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3B55" w14:textId="08F12000" w:rsidR="00213EB9" w:rsidRDefault="00057E9B" w:rsidP="00451B2C">
      <w:pPr>
        <w:widowControl/>
        <w:adjustRightInd/>
        <w:snapToGrid/>
        <w:spacing w:line="240" w:lineRule="auto"/>
        <w:jc w:val="left"/>
        <w:rPr>
          <w:rFonts w:asciiTheme="majorEastAsia" w:eastAsiaTheme="majorEastAsia" w:hAnsiTheme="majorEastAsia"/>
          <w:color w:val="000000" w:themeColor="text1"/>
        </w:rPr>
      </w:pPr>
      <w:bookmarkStart w:id="0" w:name="_Toc441135496"/>
      <w:bookmarkStart w:id="1" w:name="_Ref442714607"/>
      <w:bookmarkStart w:id="2" w:name="_Toc442728758"/>
      <w:r w:rsidRPr="00C52EEE">
        <w:rPr>
          <w:noProof/>
          <w:color w:val="000000" w:themeColor="text1"/>
        </w:rPr>
        <mc:AlternateContent>
          <mc:Choice Requires="wps">
            <w:drawing>
              <wp:anchor distT="0" distB="0" distL="114300" distR="114300" simplePos="0" relativeHeight="251659264" behindDoc="0" locked="0" layoutInCell="1" allowOverlap="1" wp14:anchorId="060ED235" wp14:editId="60DD0A57">
                <wp:simplePos x="0" y="0"/>
                <wp:positionH relativeFrom="page">
                  <wp:posOffset>133278</wp:posOffset>
                </wp:positionH>
                <wp:positionV relativeFrom="paragraph">
                  <wp:posOffset>-414773</wp:posOffset>
                </wp:positionV>
                <wp:extent cx="7400553" cy="10519541"/>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400553" cy="10519541"/>
                        </a:xfrm>
                        <a:prstGeom prst="rect">
                          <a:avLst/>
                        </a:prstGeom>
                        <a:solidFill>
                          <a:srgbClr val="F14199"/>
                        </a:solidFill>
                        <a:ln w="25400" cap="flat" cmpd="sng" algn="ctr">
                          <a:noFill/>
                          <a:prstDash val="solid"/>
                        </a:ln>
                        <a:effectLst/>
                      </wps:spPr>
                      <wps:txbx>
                        <w:txbxContent>
                          <w:p w14:paraId="68E37B9C" w14:textId="77777777" w:rsidR="00453C48" w:rsidRDefault="00453C48" w:rsidP="00213EB9">
                            <w:pPr>
                              <w:spacing w:line="180" w:lineRule="auto"/>
                              <w:jc w:val="center"/>
                              <w:rPr>
                                <w:rFonts w:ascii="メイリオ" w:eastAsia="メイリオ" w:hAnsi="メイリオ" w:cs="メイリオ"/>
                                <w:b/>
                                <w:color w:val="000000" w:themeColor="text1"/>
                                <w:sz w:val="72"/>
                                <w:szCs w:val="72"/>
                              </w:rPr>
                            </w:pPr>
                          </w:p>
                          <w:p w14:paraId="7301747E" w14:textId="77777777" w:rsidR="00453C48" w:rsidRDefault="00453C48" w:rsidP="00213EB9">
                            <w:pPr>
                              <w:spacing w:line="180" w:lineRule="auto"/>
                              <w:jc w:val="center"/>
                              <w:rPr>
                                <w:rFonts w:ascii="メイリオ" w:eastAsia="メイリオ" w:hAnsi="メイリオ" w:cs="メイリオ"/>
                                <w:b/>
                                <w:color w:val="000000" w:themeColor="text1"/>
                                <w:sz w:val="72"/>
                                <w:szCs w:val="72"/>
                              </w:rPr>
                            </w:pPr>
                            <w:r w:rsidRPr="00405BA0">
                              <w:rPr>
                                <w:rFonts w:ascii="メイリオ" w:eastAsia="メイリオ" w:hAnsi="メイリオ" w:cs="メイリオ"/>
                                <w:b/>
                                <w:color w:val="000000" w:themeColor="text1"/>
                                <w:sz w:val="72"/>
                                <w:szCs w:val="72"/>
                              </w:rPr>
                              <w:t>JFS</w:t>
                            </w:r>
                            <w:r>
                              <w:rPr>
                                <w:rFonts w:ascii="メイリオ" w:eastAsia="メイリオ" w:hAnsi="メイリオ" w:cs="メイリオ" w:hint="eastAsia"/>
                                <w:b/>
                                <w:color w:val="000000" w:themeColor="text1"/>
                                <w:sz w:val="72"/>
                                <w:szCs w:val="72"/>
                              </w:rPr>
                              <w:t>規格</w:t>
                            </w:r>
                          </w:p>
                          <w:p w14:paraId="23F90092" w14:textId="65414787" w:rsidR="00453C48" w:rsidRDefault="00453C48" w:rsidP="00213EB9">
                            <w:pPr>
                              <w:spacing w:line="180" w:lineRule="auto"/>
                              <w:jc w:val="center"/>
                              <w:rPr>
                                <w:rFonts w:ascii="メイリオ" w:eastAsia="メイリオ" w:hAnsi="メイリオ" w:cs="メイリオ"/>
                                <w:b/>
                                <w:color w:val="000000" w:themeColor="text1"/>
                                <w:sz w:val="72"/>
                                <w:szCs w:val="72"/>
                              </w:rPr>
                            </w:pPr>
                            <w:r>
                              <w:rPr>
                                <w:rFonts w:ascii="メイリオ" w:eastAsia="メイリオ" w:hAnsi="メイリオ" w:cs="メイリオ"/>
                                <w:b/>
                                <w:color w:val="000000" w:themeColor="text1"/>
                                <w:sz w:val="72"/>
                                <w:szCs w:val="72"/>
                              </w:rPr>
                              <w:t>(</w:t>
                            </w:r>
                            <w:r>
                              <w:rPr>
                                <w:rFonts w:ascii="メイリオ" w:eastAsia="メイリオ" w:hAnsi="メイリオ" w:cs="メイリオ" w:hint="eastAsia"/>
                                <w:b/>
                                <w:color w:val="000000" w:themeColor="text1"/>
                                <w:sz w:val="72"/>
                                <w:szCs w:val="72"/>
                              </w:rPr>
                              <w:t>フードサービス・</w:t>
                            </w:r>
                            <w:r w:rsidRPr="00C30D3F">
                              <w:rPr>
                                <w:rFonts w:ascii="メイリオ" w:eastAsia="メイリオ" w:hAnsi="メイリオ" w:cs="メイリオ" w:hint="eastAsia"/>
                                <w:b/>
                                <w:color w:val="000000" w:themeColor="text1"/>
                                <w:sz w:val="72"/>
                                <w:szCs w:val="72"/>
                              </w:rPr>
                              <w:t>マルチサイト</w:t>
                            </w:r>
                            <w:r>
                              <w:rPr>
                                <w:rFonts w:ascii="メイリオ" w:eastAsia="メイリオ" w:hAnsi="メイリオ" w:cs="メイリオ" w:hint="eastAsia"/>
                                <w:b/>
                                <w:color w:val="000000" w:themeColor="text1"/>
                                <w:sz w:val="72"/>
                                <w:szCs w:val="72"/>
                              </w:rPr>
                              <w:t>)</w:t>
                            </w:r>
                          </w:p>
                          <w:p w14:paraId="3E2269DB" w14:textId="77777777" w:rsidR="00453C48" w:rsidRDefault="00453C48" w:rsidP="00213EB9">
                            <w:pPr>
                              <w:spacing w:line="180" w:lineRule="auto"/>
                              <w:jc w:val="center"/>
                              <w:rPr>
                                <w:rFonts w:ascii="メイリオ" w:eastAsia="メイリオ" w:hAnsi="メイリオ" w:cs="メイリオ"/>
                                <w:b/>
                                <w:color w:val="000000" w:themeColor="text1"/>
                                <w:sz w:val="48"/>
                                <w:szCs w:val="48"/>
                              </w:rPr>
                            </w:pPr>
                          </w:p>
                          <w:p w14:paraId="4943BC9E" w14:textId="285C7595" w:rsidR="00453C48" w:rsidRPr="009B3EAD" w:rsidRDefault="00453C48" w:rsidP="00213EB9">
                            <w:pPr>
                              <w:spacing w:line="180" w:lineRule="auto"/>
                              <w:jc w:val="center"/>
                              <w:rPr>
                                <w:rFonts w:ascii="メイリオ" w:eastAsia="メイリオ" w:hAnsi="メイリオ" w:cs="メイリオ"/>
                                <w:b/>
                                <w:color w:val="000000" w:themeColor="text1"/>
                                <w:sz w:val="56"/>
                                <w:szCs w:val="72"/>
                              </w:rPr>
                            </w:pPr>
                          </w:p>
                          <w:p w14:paraId="46A7CCDE" w14:textId="77777777" w:rsidR="00453C48" w:rsidRPr="001D536D" w:rsidRDefault="00453C48" w:rsidP="00213EB9">
                            <w:pPr>
                              <w:spacing w:line="180" w:lineRule="auto"/>
                              <w:jc w:val="center"/>
                              <w:rPr>
                                <w:rFonts w:ascii="メイリオ" w:eastAsia="メイリオ" w:hAnsi="メイリオ" w:cs="メイリオ"/>
                                <w:b/>
                                <w:color w:val="000000" w:themeColor="text1"/>
                                <w:sz w:val="72"/>
                                <w:szCs w:val="72"/>
                              </w:rPr>
                            </w:pPr>
                          </w:p>
                          <w:p w14:paraId="2E6B47D3" w14:textId="77777777" w:rsidR="00453C48" w:rsidRPr="00405BA0" w:rsidRDefault="00453C48" w:rsidP="00213EB9">
                            <w:pPr>
                              <w:spacing w:line="180" w:lineRule="auto"/>
                              <w:jc w:val="center"/>
                              <w:rPr>
                                <w:rFonts w:ascii="メイリオ" w:eastAsia="メイリオ" w:hAnsi="メイリオ" w:cs="メイリオ"/>
                                <w:b/>
                                <w:color w:val="000000" w:themeColor="text1"/>
                                <w:sz w:val="56"/>
                                <w:szCs w:val="56"/>
                              </w:rPr>
                            </w:pPr>
                            <w:r w:rsidRPr="00405BA0">
                              <w:rPr>
                                <w:rFonts w:ascii="メイリオ" w:eastAsia="メイリオ" w:hAnsi="メイリオ" w:cs="メイリオ" w:hint="eastAsia"/>
                                <w:b/>
                                <w:color w:val="000000" w:themeColor="text1"/>
                                <w:sz w:val="56"/>
                                <w:szCs w:val="56"/>
                              </w:rPr>
                              <w:t>〔組織に対する</w:t>
                            </w:r>
                            <w:r w:rsidRPr="00405BA0">
                              <w:rPr>
                                <w:rFonts w:ascii="メイリオ" w:eastAsia="メイリオ" w:hAnsi="メイリオ" w:cs="メイリオ"/>
                                <w:b/>
                                <w:color w:val="000000" w:themeColor="text1"/>
                                <w:sz w:val="56"/>
                                <w:szCs w:val="56"/>
                              </w:rPr>
                              <w:t>要求事項</w:t>
                            </w:r>
                            <w:r w:rsidRPr="00405BA0">
                              <w:rPr>
                                <w:rFonts w:ascii="メイリオ" w:eastAsia="メイリオ" w:hAnsi="メイリオ" w:cs="メイリオ" w:hint="eastAsia"/>
                                <w:b/>
                                <w:color w:val="000000" w:themeColor="text1"/>
                                <w:sz w:val="56"/>
                                <w:szCs w:val="56"/>
                              </w:rPr>
                              <w:t>〕</w:t>
                            </w:r>
                          </w:p>
                          <w:p w14:paraId="64AF480F" w14:textId="23CED814" w:rsidR="00453C48" w:rsidRPr="00B702CD" w:rsidRDefault="00453C48" w:rsidP="00213EB9">
                            <w:pPr>
                              <w:jc w:val="center"/>
                              <w:rPr>
                                <w:rFonts w:ascii="メイリオ" w:eastAsia="メイリオ" w:hAnsi="メイリオ" w:cs="メイリオ"/>
                                <w:color w:val="000000" w:themeColor="text1"/>
                                <w:sz w:val="40"/>
                                <w:szCs w:val="40"/>
                              </w:rPr>
                            </w:pPr>
                            <w:r w:rsidRPr="00B702CD">
                              <w:rPr>
                                <w:rFonts w:ascii="メイリオ" w:eastAsia="メイリオ" w:hAnsi="メイリオ" w:cs="メイリオ"/>
                                <w:color w:val="000000" w:themeColor="text1"/>
                                <w:sz w:val="40"/>
                                <w:szCs w:val="40"/>
                              </w:rPr>
                              <w:t>Ver.</w:t>
                            </w:r>
                            <w:r w:rsidRPr="00B702CD">
                              <w:rPr>
                                <w:rFonts w:ascii="メイリオ" w:eastAsia="メイリオ" w:hAnsi="メイリオ" w:cs="メイリオ" w:hint="eastAsia"/>
                                <w:color w:val="000000" w:themeColor="text1"/>
                                <w:sz w:val="40"/>
                                <w:szCs w:val="40"/>
                              </w:rPr>
                              <w:t xml:space="preserve"> </w:t>
                            </w:r>
                            <w:r w:rsidR="0080648A">
                              <w:rPr>
                                <w:rFonts w:ascii="メイリオ" w:eastAsia="メイリオ" w:hAnsi="メイリオ" w:cs="メイリオ" w:hint="eastAsia"/>
                                <w:color w:val="000000" w:themeColor="text1"/>
                                <w:sz w:val="40"/>
                                <w:szCs w:val="40"/>
                              </w:rPr>
                              <w:t>2</w:t>
                            </w:r>
                            <w:r>
                              <w:rPr>
                                <w:rFonts w:ascii="メイリオ" w:eastAsia="メイリオ" w:hAnsi="メイリオ" w:cs="メイリオ"/>
                                <w:color w:val="000000" w:themeColor="text1"/>
                                <w:sz w:val="40"/>
                                <w:szCs w:val="40"/>
                              </w:rPr>
                              <w:t>.0</w:t>
                            </w:r>
                            <w:r w:rsidR="008F10EA">
                              <w:rPr>
                                <w:rFonts w:ascii="メイリオ" w:eastAsia="メイリオ" w:hAnsi="メイリオ" w:cs="メイリオ" w:hint="eastAsia"/>
                                <w:color w:val="000000" w:themeColor="text1"/>
                                <w:sz w:val="40"/>
                                <w:szCs w:val="40"/>
                              </w:rPr>
                              <w:t xml:space="preserve">　</w:t>
                            </w:r>
                            <w:r w:rsidR="00774B5F">
                              <w:rPr>
                                <w:rFonts w:ascii="メイリオ" w:eastAsia="メイリオ" w:hAnsi="メイリオ" w:cs="メイリオ" w:hint="eastAsia"/>
                                <w:color w:val="000000" w:themeColor="text1"/>
                                <w:sz w:val="40"/>
                                <w:szCs w:val="40"/>
                              </w:rPr>
                              <w:t>（案）</w:t>
                            </w:r>
                          </w:p>
                          <w:p w14:paraId="336C628F" w14:textId="77777777" w:rsidR="00453C48" w:rsidRPr="00B702CD" w:rsidRDefault="00453C48" w:rsidP="00213EB9">
                            <w:pPr>
                              <w:jc w:val="center"/>
                              <w:rPr>
                                <w:rFonts w:ascii="メイリオ" w:eastAsia="メイリオ" w:hAnsi="メイリオ" w:cs="メイリオ"/>
                                <w:color w:val="000000" w:themeColor="text1"/>
                                <w:sz w:val="32"/>
                                <w:szCs w:val="32"/>
                              </w:rPr>
                            </w:pPr>
                          </w:p>
                          <w:p w14:paraId="600DCC22" w14:textId="77777777" w:rsidR="00453C48" w:rsidRPr="00B702CD" w:rsidRDefault="00453C48" w:rsidP="00213EB9">
                            <w:pPr>
                              <w:jc w:val="center"/>
                              <w:rPr>
                                <w:rFonts w:ascii="メイリオ" w:eastAsia="メイリオ" w:hAnsi="メイリオ" w:cs="メイリオ"/>
                                <w:color w:val="000000" w:themeColor="text1"/>
                                <w:sz w:val="32"/>
                                <w:szCs w:val="32"/>
                              </w:rPr>
                            </w:pPr>
                          </w:p>
                          <w:p w14:paraId="0C5D196F" w14:textId="77777777" w:rsidR="00453C48" w:rsidRPr="00B702CD" w:rsidRDefault="00453C48" w:rsidP="00213EB9">
                            <w:pPr>
                              <w:jc w:val="center"/>
                              <w:rPr>
                                <w:rFonts w:ascii="メイリオ" w:eastAsia="メイリオ" w:hAnsi="メイリオ" w:cs="メイリオ"/>
                                <w:color w:val="000000" w:themeColor="text1"/>
                                <w:sz w:val="32"/>
                                <w:szCs w:val="32"/>
                              </w:rPr>
                            </w:pPr>
                          </w:p>
                          <w:p w14:paraId="6AA56C12" w14:textId="77777777" w:rsidR="00453C48" w:rsidRPr="00B702CD" w:rsidRDefault="00453C48" w:rsidP="00213EB9">
                            <w:pPr>
                              <w:jc w:val="center"/>
                              <w:rPr>
                                <w:rFonts w:ascii="メイリオ" w:eastAsia="メイリオ" w:hAnsi="メイリオ" w:cs="メイリオ"/>
                                <w:color w:val="000000" w:themeColor="text1"/>
                                <w:sz w:val="32"/>
                                <w:szCs w:val="32"/>
                              </w:rPr>
                            </w:pPr>
                          </w:p>
                          <w:p w14:paraId="672FE9F2" w14:textId="77777777" w:rsidR="00453C48" w:rsidRPr="00B702CD" w:rsidRDefault="00453C48" w:rsidP="00213EB9">
                            <w:pPr>
                              <w:jc w:val="center"/>
                              <w:rPr>
                                <w:rFonts w:ascii="メイリオ" w:eastAsia="メイリオ" w:hAnsi="メイリオ" w:cs="メイリオ"/>
                                <w:color w:val="000000" w:themeColor="text1"/>
                                <w:sz w:val="32"/>
                                <w:szCs w:val="32"/>
                              </w:rPr>
                            </w:pPr>
                            <w:r w:rsidRPr="00B702CD">
                              <w:rPr>
                                <w:rFonts w:ascii="メイリオ" w:eastAsia="メイリオ" w:hAnsi="メイリオ" w:cs="メイリオ" w:hint="eastAsia"/>
                                <w:color w:val="000000" w:themeColor="text1"/>
                                <w:sz w:val="32"/>
                                <w:szCs w:val="32"/>
                              </w:rPr>
                              <w:t>一般財団法人食品安全マネジメント協会</w:t>
                            </w:r>
                          </w:p>
                          <w:p w14:paraId="342EC8F9" w14:textId="79A33C73" w:rsidR="00453C48" w:rsidRPr="00B702CD" w:rsidRDefault="00453C48" w:rsidP="00213EB9">
                            <w:pPr>
                              <w:jc w:val="center"/>
                              <w:rPr>
                                <w:rFonts w:ascii="メイリオ" w:eastAsia="メイリオ" w:hAnsi="メイリオ" w:cs="メイリオ"/>
                                <w:color w:val="000000" w:themeColor="text1"/>
                                <w:sz w:val="32"/>
                                <w:szCs w:val="32"/>
                              </w:rPr>
                            </w:pPr>
                            <w:r w:rsidRPr="00B702CD">
                              <w:rPr>
                                <w:rFonts w:ascii="メイリオ" w:eastAsia="メイリオ" w:hAnsi="メイリオ" w:cs="メイリオ"/>
                                <w:color w:val="000000" w:themeColor="text1"/>
                                <w:sz w:val="32"/>
                                <w:szCs w:val="32"/>
                              </w:rPr>
                              <w:t>20</w:t>
                            </w:r>
                            <w:r>
                              <w:rPr>
                                <w:rFonts w:ascii="メイリオ" w:eastAsia="メイリオ" w:hAnsi="メイリオ" w:cs="メイリオ"/>
                                <w:color w:val="000000" w:themeColor="text1"/>
                                <w:sz w:val="32"/>
                                <w:szCs w:val="32"/>
                              </w:rPr>
                              <w:t>2</w:t>
                            </w:r>
                            <w:r w:rsidR="0080648A">
                              <w:rPr>
                                <w:rFonts w:ascii="メイリオ" w:eastAsia="メイリオ" w:hAnsi="メイリオ" w:cs="メイリオ" w:hint="eastAsia"/>
                                <w:color w:val="000000" w:themeColor="text1"/>
                                <w:sz w:val="32"/>
                                <w:szCs w:val="32"/>
                              </w:rPr>
                              <w:t>X</w:t>
                            </w:r>
                            <w:r w:rsidRPr="00B702CD">
                              <w:rPr>
                                <w:rFonts w:ascii="メイリオ" w:eastAsia="メイリオ" w:hAnsi="メイリオ" w:cs="メイリオ"/>
                                <w:color w:val="000000" w:themeColor="text1"/>
                                <w:sz w:val="32"/>
                                <w:szCs w:val="32"/>
                              </w:rPr>
                              <w:t>年</w:t>
                            </w:r>
                            <w:r w:rsidR="0080648A">
                              <w:rPr>
                                <w:rFonts w:ascii="メイリオ" w:eastAsia="メイリオ" w:hAnsi="メイリオ" w:cs="メイリオ" w:hint="eastAsia"/>
                                <w:color w:val="000000" w:themeColor="text1"/>
                                <w:sz w:val="32"/>
                                <w:szCs w:val="32"/>
                              </w:rPr>
                              <w:t>X</w:t>
                            </w:r>
                            <w:r w:rsidRPr="00B702CD">
                              <w:rPr>
                                <w:rFonts w:ascii="メイリオ" w:eastAsia="メイリオ" w:hAnsi="メイリオ" w:cs="メイリオ"/>
                                <w:color w:val="000000" w:themeColor="text1"/>
                                <w:sz w:val="32"/>
                                <w:szCs w:val="32"/>
                              </w:rPr>
                              <w:t>月</w:t>
                            </w:r>
                            <w:r w:rsidR="0080648A">
                              <w:rPr>
                                <w:rFonts w:ascii="メイリオ" w:eastAsia="メイリオ" w:hAnsi="メイリオ" w:cs="メイリオ" w:hint="eastAsia"/>
                                <w:color w:val="000000" w:themeColor="text1"/>
                                <w:sz w:val="32"/>
                                <w:szCs w:val="32"/>
                              </w:rPr>
                              <w:t>XX日</w:t>
                            </w:r>
                            <w:r w:rsidRPr="00B702CD">
                              <w:rPr>
                                <w:rFonts w:ascii="メイリオ" w:eastAsia="メイリオ" w:hAnsi="メイリオ" w:cs="メイリオ" w:hint="eastAsia"/>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ED235" id="正方形/長方形 3" o:spid="_x0000_s1026" style="position:absolute;margin-left:10.5pt;margin-top:-32.65pt;width:582.7pt;height:82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" fillcolor="#f14199" stroked="f" strokeweight="2pt">
                <v:textbox>
                  <w:txbxContent>
                    <w:p w14:paraId="68E37B9C" w14:textId="77777777" w:rsidR="00453C48" w:rsidRDefault="00453C48" w:rsidP="00213EB9">
                      <w:pPr>
                        <w:spacing w:line="180" w:lineRule="auto"/>
                        <w:jc w:val="center"/>
                        <w:rPr>
                          <w:rFonts w:ascii="メイリオ" w:eastAsia="メイリオ" w:hAnsi="メイリオ" w:cs="メイリオ"/>
                          <w:b/>
                          <w:color w:val="000000" w:themeColor="text1"/>
                          <w:sz w:val="72"/>
                          <w:szCs w:val="72"/>
                        </w:rPr>
                      </w:pPr>
                    </w:p>
                    <w:p w14:paraId="7301747E" w14:textId="77777777" w:rsidR="00453C48" w:rsidRDefault="00453C48" w:rsidP="00213EB9">
                      <w:pPr>
                        <w:spacing w:line="180" w:lineRule="auto"/>
                        <w:jc w:val="center"/>
                        <w:rPr>
                          <w:rFonts w:ascii="メイリオ" w:eastAsia="メイリオ" w:hAnsi="メイリオ" w:cs="メイリオ"/>
                          <w:b/>
                          <w:color w:val="000000" w:themeColor="text1"/>
                          <w:sz w:val="72"/>
                          <w:szCs w:val="72"/>
                        </w:rPr>
                      </w:pPr>
                      <w:r w:rsidRPr="00405BA0">
                        <w:rPr>
                          <w:rFonts w:ascii="メイリオ" w:eastAsia="メイリオ" w:hAnsi="メイリオ" w:cs="メイリオ"/>
                          <w:b/>
                          <w:color w:val="000000" w:themeColor="text1"/>
                          <w:sz w:val="72"/>
                          <w:szCs w:val="72"/>
                        </w:rPr>
                        <w:t>JFS</w:t>
                      </w:r>
                      <w:r>
                        <w:rPr>
                          <w:rFonts w:ascii="メイリオ" w:eastAsia="メイリオ" w:hAnsi="メイリオ" w:cs="メイリオ" w:hint="eastAsia"/>
                          <w:b/>
                          <w:color w:val="000000" w:themeColor="text1"/>
                          <w:sz w:val="72"/>
                          <w:szCs w:val="72"/>
                        </w:rPr>
                        <w:t>規格</w:t>
                      </w:r>
                    </w:p>
                    <w:p w14:paraId="23F90092" w14:textId="65414787" w:rsidR="00453C48" w:rsidRDefault="00453C48" w:rsidP="00213EB9">
                      <w:pPr>
                        <w:spacing w:line="180" w:lineRule="auto"/>
                        <w:jc w:val="center"/>
                        <w:rPr>
                          <w:rFonts w:ascii="メイリオ" w:eastAsia="メイリオ" w:hAnsi="メイリオ" w:cs="メイリオ"/>
                          <w:b/>
                          <w:color w:val="000000" w:themeColor="text1"/>
                          <w:sz w:val="72"/>
                          <w:szCs w:val="72"/>
                        </w:rPr>
                      </w:pPr>
                      <w:r>
                        <w:rPr>
                          <w:rFonts w:ascii="メイリオ" w:eastAsia="メイリオ" w:hAnsi="メイリオ" w:cs="メイリオ"/>
                          <w:b/>
                          <w:color w:val="000000" w:themeColor="text1"/>
                          <w:sz w:val="72"/>
                          <w:szCs w:val="72"/>
                        </w:rPr>
                        <w:t>(</w:t>
                      </w:r>
                      <w:r>
                        <w:rPr>
                          <w:rFonts w:ascii="メイリオ" w:eastAsia="メイリオ" w:hAnsi="メイリオ" w:cs="メイリオ" w:hint="eastAsia"/>
                          <w:b/>
                          <w:color w:val="000000" w:themeColor="text1"/>
                          <w:sz w:val="72"/>
                          <w:szCs w:val="72"/>
                        </w:rPr>
                        <w:t>フードサービス・</w:t>
                      </w:r>
                      <w:r w:rsidRPr="00C30D3F">
                        <w:rPr>
                          <w:rFonts w:ascii="メイリオ" w:eastAsia="メイリオ" w:hAnsi="メイリオ" w:cs="メイリオ" w:hint="eastAsia"/>
                          <w:b/>
                          <w:color w:val="000000" w:themeColor="text1"/>
                          <w:sz w:val="72"/>
                          <w:szCs w:val="72"/>
                        </w:rPr>
                        <w:t>マルチサイト</w:t>
                      </w:r>
                      <w:r>
                        <w:rPr>
                          <w:rFonts w:ascii="メイリオ" w:eastAsia="メイリオ" w:hAnsi="メイリオ" w:cs="メイリオ" w:hint="eastAsia"/>
                          <w:b/>
                          <w:color w:val="000000" w:themeColor="text1"/>
                          <w:sz w:val="72"/>
                          <w:szCs w:val="72"/>
                        </w:rPr>
                        <w:t>)</w:t>
                      </w:r>
                    </w:p>
                    <w:p w14:paraId="3E2269DB" w14:textId="77777777" w:rsidR="00453C48" w:rsidRDefault="00453C48" w:rsidP="00213EB9">
                      <w:pPr>
                        <w:spacing w:line="180" w:lineRule="auto"/>
                        <w:jc w:val="center"/>
                        <w:rPr>
                          <w:rFonts w:ascii="メイリオ" w:eastAsia="メイリオ" w:hAnsi="メイリオ" w:cs="メイリオ"/>
                          <w:b/>
                          <w:color w:val="000000" w:themeColor="text1"/>
                          <w:sz w:val="48"/>
                          <w:szCs w:val="48"/>
                        </w:rPr>
                      </w:pPr>
                    </w:p>
                    <w:p w14:paraId="4943BC9E" w14:textId="285C7595" w:rsidR="00453C48" w:rsidRPr="009B3EAD" w:rsidRDefault="00453C48" w:rsidP="00213EB9">
                      <w:pPr>
                        <w:spacing w:line="180" w:lineRule="auto"/>
                        <w:jc w:val="center"/>
                        <w:rPr>
                          <w:rFonts w:ascii="メイリオ" w:eastAsia="メイリオ" w:hAnsi="メイリオ" w:cs="メイリオ"/>
                          <w:b/>
                          <w:color w:val="000000" w:themeColor="text1"/>
                          <w:sz w:val="56"/>
                          <w:szCs w:val="72"/>
                        </w:rPr>
                      </w:pPr>
                    </w:p>
                    <w:p w14:paraId="46A7CCDE" w14:textId="77777777" w:rsidR="00453C48" w:rsidRPr="001D536D" w:rsidRDefault="00453C48" w:rsidP="00213EB9">
                      <w:pPr>
                        <w:spacing w:line="180" w:lineRule="auto"/>
                        <w:jc w:val="center"/>
                        <w:rPr>
                          <w:rFonts w:ascii="メイリオ" w:eastAsia="メイリオ" w:hAnsi="メイリオ" w:cs="メイリオ"/>
                          <w:b/>
                          <w:color w:val="000000" w:themeColor="text1"/>
                          <w:sz w:val="72"/>
                          <w:szCs w:val="72"/>
                        </w:rPr>
                      </w:pPr>
                    </w:p>
                    <w:p w14:paraId="2E6B47D3" w14:textId="77777777" w:rsidR="00453C48" w:rsidRPr="00405BA0" w:rsidRDefault="00453C48" w:rsidP="00213EB9">
                      <w:pPr>
                        <w:spacing w:line="180" w:lineRule="auto"/>
                        <w:jc w:val="center"/>
                        <w:rPr>
                          <w:rFonts w:ascii="メイリオ" w:eastAsia="メイリオ" w:hAnsi="メイリオ" w:cs="メイリオ"/>
                          <w:b/>
                          <w:color w:val="000000" w:themeColor="text1"/>
                          <w:sz w:val="56"/>
                          <w:szCs w:val="56"/>
                        </w:rPr>
                      </w:pPr>
                      <w:r w:rsidRPr="00405BA0">
                        <w:rPr>
                          <w:rFonts w:ascii="メイリオ" w:eastAsia="メイリオ" w:hAnsi="メイリオ" w:cs="メイリオ" w:hint="eastAsia"/>
                          <w:b/>
                          <w:color w:val="000000" w:themeColor="text1"/>
                          <w:sz w:val="56"/>
                          <w:szCs w:val="56"/>
                        </w:rPr>
                        <w:t>〔組織に対する</w:t>
                      </w:r>
                      <w:r w:rsidRPr="00405BA0">
                        <w:rPr>
                          <w:rFonts w:ascii="メイリオ" w:eastAsia="メイリオ" w:hAnsi="メイリオ" w:cs="メイリオ"/>
                          <w:b/>
                          <w:color w:val="000000" w:themeColor="text1"/>
                          <w:sz w:val="56"/>
                          <w:szCs w:val="56"/>
                        </w:rPr>
                        <w:t>要求事項</w:t>
                      </w:r>
                      <w:r w:rsidRPr="00405BA0">
                        <w:rPr>
                          <w:rFonts w:ascii="メイリオ" w:eastAsia="メイリオ" w:hAnsi="メイリオ" w:cs="メイリオ" w:hint="eastAsia"/>
                          <w:b/>
                          <w:color w:val="000000" w:themeColor="text1"/>
                          <w:sz w:val="56"/>
                          <w:szCs w:val="56"/>
                        </w:rPr>
                        <w:t>〕</w:t>
                      </w:r>
                    </w:p>
                    <w:p w14:paraId="64AF480F" w14:textId="23CED814" w:rsidR="00453C48" w:rsidRPr="00B702CD" w:rsidRDefault="00453C48" w:rsidP="00213EB9">
                      <w:pPr>
                        <w:jc w:val="center"/>
                        <w:rPr>
                          <w:rFonts w:ascii="メイリオ" w:eastAsia="メイリオ" w:hAnsi="メイリオ" w:cs="メイリオ"/>
                          <w:color w:val="000000" w:themeColor="text1"/>
                          <w:sz w:val="40"/>
                          <w:szCs w:val="40"/>
                        </w:rPr>
                      </w:pPr>
                      <w:r w:rsidRPr="00B702CD">
                        <w:rPr>
                          <w:rFonts w:ascii="メイリオ" w:eastAsia="メイリオ" w:hAnsi="メイリオ" w:cs="メイリオ"/>
                          <w:color w:val="000000" w:themeColor="text1"/>
                          <w:sz w:val="40"/>
                          <w:szCs w:val="40"/>
                        </w:rPr>
                        <w:t>Ver.</w:t>
                      </w:r>
                      <w:r w:rsidRPr="00B702CD">
                        <w:rPr>
                          <w:rFonts w:ascii="メイリオ" w:eastAsia="メイリオ" w:hAnsi="メイリオ" w:cs="メイリオ" w:hint="eastAsia"/>
                          <w:color w:val="000000" w:themeColor="text1"/>
                          <w:sz w:val="40"/>
                          <w:szCs w:val="40"/>
                        </w:rPr>
                        <w:t xml:space="preserve"> </w:t>
                      </w:r>
                      <w:r w:rsidR="0080648A">
                        <w:rPr>
                          <w:rFonts w:ascii="メイリオ" w:eastAsia="メイリオ" w:hAnsi="メイリオ" w:cs="メイリオ" w:hint="eastAsia"/>
                          <w:color w:val="000000" w:themeColor="text1"/>
                          <w:sz w:val="40"/>
                          <w:szCs w:val="40"/>
                        </w:rPr>
                        <w:t>2</w:t>
                      </w:r>
                      <w:r>
                        <w:rPr>
                          <w:rFonts w:ascii="メイリオ" w:eastAsia="メイリオ" w:hAnsi="メイリオ" w:cs="メイリオ"/>
                          <w:color w:val="000000" w:themeColor="text1"/>
                          <w:sz w:val="40"/>
                          <w:szCs w:val="40"/>
                        </w:rPr>
                        <w:t>.0</w:t>
                      </w:r>
                      <w:r w:rsidR="008F10EA">
                        <w:rPr>
                          <w:rFonts w:ascii="メイリオ" w:eastAsia="メイリオ" w:hAnsi="メイリオ" w:cs="メイリオ" w:hint="eastAsia"/>
                          <w:color w:val="000000" w:themeColor="text1"/>
                          <w:sz w:val="40"/>
                          <w:szCs w:val="40"/>
                        </w:rPr>
                        <w:t xml:space="preserve">　</w:t>
                      </w:r>
                      <w:r w:rsidR="00774B5F">
                        <w:rPr>
                          <w:rFonts w:ascii="メイリオ" w:eastAsia="メイリオ" w:hAnsi="メイリオ" w:cs="メイリオ" w:hint="eastAsia"/>
                          <w:color w:val="000000" w:themeColor="text1"/>
                          <w:sz w:val="40"/>
                          <w:szCs w:val="40"/>
                        </w:rPr>
                        <w:t>（案）</w:t>
                      </w:r>
                    </w:p>
                    <w:p w14:paraId="336C628F" w14:textId="77777777" w:rsidR="00453C48" w:rsidRPr="00B702CD" w:rsidRDefault="00453C48" w:rsidP="00213EB9">
                      <w:pPr>
                        <w:jc w:val="center"/>
                        <w:rPr>
                          <w:rFonts w:ascii="メイリオ" w:eastAsia="メイリオ" w:hAnsi="メイリオ" w:cs="メイリオ"/>
                          <w:color w:val="000000" w:themeColor="text1"/>
                          <w:sz w:val="32"/>
                          <w:szCs w:val="32"/>
                        </w:rPr>
                      </w:pPr>
                    </w:p>
                    <w:p w14:paraId="600DCC22" w14:textId="77777777" w:rsidR="00453C48" w:rsidRPr="00B702CD" w:rsidRDefault="00453C48" w:rsidP="00213EB9">
                      <w:pPr>
                        <w:jc w:val="center"/>
                        <w:rPr>
                          <w:rFonts w:ascii="メイリオ" w:eastAsia="メイリオ" w:hAnsi="メイリオ" w:cs="メイリオ"/>
                          <w:color w:val="000000" w:themeColor="text1"/>
                          <w:sz w:val="32"/>
                          <w:szCs w:val="32"/>
                        </w:rPr>
                      </w:pPr>
                    </w:p>
                    <w:p w14:paraId="0C5D196F" w14:textId="77777777" w:rsidR="00453C48" w:rsidRPr="00B702CD" w:rsidRDefault="00453C48" w:rsidP="00213EB9">
                      <w:pPr>
                        <w:jc w:val="center"/>
                        <w:rPr>
                          <w:rFonts w:ascii="メイリオ" w:eastAsia="メイリオ" w:hAnsi="メイリオ" w:cs="メイリオ"/>
                          <w:color w:val="000000" w:themeColor="text1"/>
                          <w:sz w:val="32"/>
                          <w:szCs w:val="32"/>
                        </w:rPr>
                      </w:pPr>
                    </w:p>
                    <w:p w14:paraId="6AA56C12" w14:textId="77777777" w:rsidR="00453C48" w:rsidRPr="00B702CD" w:rsidRDefault="00453C48" w:rsidP="00213EB9">
                      <w:pPr>
                        <w:jc w:val="center"/>
                        <w:rPr>
                          <w:rFonts w:ascii="メイリオ" w:eastAsia="メイリオ" w:hAnsi="メイリオ" w:cs="メイリオ"/>
                          <w:color w:val="000000" w:themeColor="text1"/>
                          <w:sz w:val="32"/>
                          <w:szCs w:val="32"/>
                        </w:rPr>
                      </w:pPr>
                    </w:p>
                    <w:p w14:paraId="672FE9F2" w14:textId="77777777" w:rsidR="00453C48" w:rsidRPr="00B702CD" w:rsidRDefault="00453C48" w:rsidP="00213EB9">
                      <w:pPr>
                        <w:jc w:val="center"/>
                        <w:rPr>
                          <w:rFonts w:ascii="メイリオ" w:eastAsia="メイリオ" w:hAnsi="メイリオ" w:cs="メイリオ"/>
                          <w:color w:val="000000" w:themeColor="text1"/>
                          <w:sz w:val="32"/>
                          <w:szCs w:val="32"/>
                        </w:rPr>
                      </w:pPr>
                      <w:r w:rsidRPr="00B702CD">
                        <w:rPr>
                          <w:rFonts w:ascii="メイリオ" w:eastAsia="メイリオ" w:hAnsi="メイリオ" w:cs="メイリオ" w:hint="eastAsia"/>
                          <w:color w:val="000000" w:themeColor="text1"/>
                          <w:sz w:val="32"/>
                          <w:szCs w:val="32"/>
                        </w:rPr>
                        <w:t>一般財団法人食品安全マネジメント協会</w:t>
                      </w:r>
                    </w:p>
                    <w:p w14:paraId="342EC8F9" w14:textId="79A33C73" w:rsidR="00453C48" w:rsidRPr="00B702CD" w:rsidRDefault="00453C48" w:rsidP="00213EB9">
                      <w:pPr>
                        <w:jc w:val="center"/>
                        <w:rPr>
                          <w:rFonts w:ascii="メイリオ" w:eastAsia="メイリオ" w:hAnsi="メイリオ" w:cs="メイリオ"/>
                          <w:color w:val="000000" w:themeColor="text1"/>
                          <w:sz w:val="32"/>
                          <w:szCs w:val="32"/>
                        </w:rPr>
                      </w:pPr>
                      <w:r w:rsidRPr="00B702CD">
                        <w:rPr>
                          <w:rFonts w:ascii="メイリオ" w:eastAsia="メイリオ" w:hAnsi="メイリオ" w:cs="メイリオ"/>
                          <w:color w:val="000000" w:themeColor="text1"/>
                          <w:sz w:val="32"/>
                          <w:szCs w:val="32"/>
                        </w:rPr>
                        <w:t>20</w:t>
                      </w:r>
                      <w:r>
                        <w:rPr>
                          <w:rFonts w:ascii="メイリオ" w:eastAsia="メイリオ" w:hAnsi="メイリオ" w:cs="メイリオ"/>
                          <w:color w:val="000000" w:themeColor="text1"/>
                          <w:sz w:val="32"/>
                          <w:szCs w:val="32"/>
                        </w:rPr>
                        <w:t>2</w:t>
                      </w:r>
                      <w:r w:rsidR="0080648A">
                        <w:rPr>
                          <w:rFonts w:ascii="メイリオ" w:eastAsia="メイリオ" w:hAnsi="メイリオ" w:cs="メイリオ" w:hint="eastAsia"/>
                          <w:color w:val="000000" w:themeColor="text1"/>
                          <w:sz w:val="32"/>
                          <w:szCs w:val="32"/>
                        </w:rPr>
                        <w:t>X</w:t>
                      </w:r>
                      <w:r w:rsidRPr="00B702CD">
                        <w:rPr>
                          <w:rFonts w:ascii="メイリオ" w:eastAsia="メイリオ" w:hAnsi="メイリオ" w:cs="メイリオ"/>
                          <w:color w:val="000000" w:themeColor="text1"/>
                          <w:sz w:val="32"/>
                          <w:szCs w:val="32"/>
                        </w:rPr>
                        <w:t>年</w:t>
                      </w:r>
                      <w:r w:rsidR="0080648A">
                        <w:rPr>
                          <w:rFonts w:ascii="メイリオ" w:eastAsia="メイリオ" w:hAnsi="メイリオ" w:cs="メイリオ" w:hint="eastAsia"/>
                          <w:color w:val="000000" w:themeColor="text1"/>
                          <w:sz w:val="32"/>
                          <w:szCs w:val="32"/>
                        </w:rPr>
                        <w:t>X</w:t>
                      </w:r>
                      <w:r w:rsidRPr="00B702CD">
                        <w:rPr>
                          <w:rFonts w:ascii="メイリオ" w:eastAsia="メイリオ" w:hAnsi="メイリオ" w:cs="メイリオ"/>
                          <w:color w:val="000000" w:themeColor="text1"/>
                          <w:sz w:val="32"/>
                          <w:szCs w:val="32"/>
                        </w:rPr>
                        <w:t>月</w:t>
                      </w:r>
                      <w:r w:rsidR="0080648A">
                        <w:rPr>
                          <w:rFonts w:ascii="メイリオ" w:eastAsia="メイリオ" w:hAnsi="メイリオ" w:cs="メイリオ" w:hint="eastAsia"/>
                          <w:color w:val="000000" w:themeColor="text1"/>
                          <w:sz w:val="32"/>
                          <w:szCs w:val="32"/>
                        </w:rPr>
                        <w:t>XX日</w:t>
                      </w:r>
                      <w:r w:rsidRPr="00B702CD">
                        <w:rPr>
                          <w:rFonts w:ascii="メイリオ" w:eastAsia="メイリオ" w:hAnsi="メイリオ" w:cs="メイリオ" w:hint="eastAsia"/>
                          <w:color w:val="000000" w:themeColor="text1"/>
                          <w:sz w:val="32"/>
                          <w:szCs w:val="32"/>
                        </w:rPr>
                        <w:t xml:space="preserve">　</w:t>
                      </w:r>
                    </w:p>
                  </w:txbxContent>
                </v:textbox>
                <w10:wrap anchorx="page"/>
              </v:rect>
            </w:pict>
          </mc:Fallback>
        </mc:AlternateContent>
      </w:r>
      <w:r w:rsidR="003316B9">
        <w:rPr>
          <w:rFonts w:asciiTheme="majorEastAsia" w:eastAsiaTheme="majorEastAsia" w:hAnsiTheme="majorEastAsia" w:hint="eastAsia"/>
          <w:color w:val="000000" w:themeColor="text1"/>
        </w:rPr>
        <w:t>fvgtb</w:t>
      </w:r>
      <w:r w:rsidR="00E372E9">
        <w:rPr>
          <w:rFonts w:asciiTheme="majorEastAsia" w:eastAsiaTheme="majorEastAsia" w:hAnsiTheme="majorEastAsia" w:hint="eastAsia"/>
          <w:color w:val="000000" w:themeColor="text1"/>
        </w:rPr>
        <w:t>５ｆ</w:t>
      </w:r>
    </w:p>
    <w:p w14:paraId="179BDD2E" w14:textId="7AC81242"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4FCFEE88" w14:textId="688D26B9"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76FEC4A6"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26CB0E11" w14:textId="1A9FCF98"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56E75C18" w14:textId="7D9CBADF"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04C4EE39" w14:textId="097F5B6F"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11F3AA98"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4BE4514D" w14:textId="5BDC3B2C"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110FC6C6" w14:textId="34D0ED7E"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25495E91" w14:textId="4698D78B"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0ABDA2D7" w14:textId="438C3791"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281CD47E" w14:textId="5D60BA2D"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7510BD10"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1E32001B" w14:textId="41307FCE"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7F3AD7DB" w14:textId="6BCCD3B5"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0F77FAC7"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08DC4E7B"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06BB8247" w14:textId="578F689F"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62819D1B"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2175014F"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20BFE7C7" w14:textId="4B824703"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7D2B79FB"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07F39756" w14:textId="03236C79"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2701692E"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7C2CC041"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5BD886CE" w14:textId="6F22C4DB"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1CB87D28"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6CA625B8" w14:textId="36293DCF"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3D01FAE8" w14:textId="4F0FB4F9"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100361E3"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6CCEFF81"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5C2CE0FC"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40C01DC1" w14:textId="49BC84F2"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254258C5" w14:textId="7A8DD2D3"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7D54475E"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2542DE21" w14:textId="3B89315D"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115070EE"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5609253D"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37E679A4"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1FD5524F" w14:textId="369D2AE8"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55C37059" w14:textId="6016249B"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45B9E365" w14:textId="528DC0BD"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07556419" w14:textId="325F02A4"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71EDD4B7" w14:textId="74AD5083"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4C06752E" w14:textId="3B22B5E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2ECA3390" w14:textId="00ADC1D5"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1E28EA97" w14:textId="32D13E2A"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22BC5D14"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2F4B80EA" w14:textId="77777777"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7E9D50C5" w14:textId="5F0AC5B8" w:rsidR="00D2201B"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0843A3ED" w14:textId="767421BA" w:rsidR="00D2201B" w:rsidRPr="00D64100" w:rsidRDefault="00D2201B" w:rsidP="00451B2C">
      <w:pPr>
        <w:widowControl/>
        <w:adjustRightInd/>
        <w:snapToGrid/>
        <w:spacing w:line="240" w:lineRule="auto"/>
        <w:jc w:val="left"/>
        <w:rPr>
          <w:rFonts w:asciiTheme="majorEastAsia" w:eastAsiaTheme="majorEastAsia" w:hAnsiTheme="majorEastAsia"/>
          <w:color w:val="000000" w:themeColor="text1"/>
        </w:rPr>
      </w:pPr>
    </w:p>
    <w:p w14:paraId="39FB0EA2" w14:textId="53D04703" w:rsidR="00451B2C" w:rsidRPr="00D64100" w:rsidRDefault="00451B2C" w:rsidP="00E15F11">
      <w:pPr>
        <w:pStyle w:val="af8"/>
        <w:widowControl/>
        <w:numPr>
          <w:ilvl w:val="0"/>
          <w:numId w:val="15"/>
        </w:numPr>
        <w:adjustRightInd/>
        <w:snapToGrid/>
        <w:spacing w:line="240" w:lineRule="auto"/>
        <w:ind w:leftChars="0"/>
        <w:jc w:val="left"/>
        <w:rPr>
          <w:rFonts w:asciiTheme="majorEastAsia" w:eastAsiaTheme="majorEastAsia" w:hAnsiTheme="majorEastAsia"/>
          <w:color w:val="000000" w:themeColor="text1"/>
        </w:rPr>
      </w:pPr>
      <w:r w:rsidRPr="00D64100">
        <w:rPr>
          <w:rFonts w:asciiTheme="majorEastAsia" w:eastAsiaTheme="majorEastAsia" w:hAnsiTheme="majorEastAsia" w:hint="eastAsia"/>
          <w:color w:val="000000" w:themeColor="text1"/>
        </w:rPr>
        <w:t>序文</w:t>
      </w:r>
    </w:p>
    <w:p w14:paraId="33335853" w14:textId="4A7A3665" w:rsidR="00451B2C" w:rsidRPr="00D64100" w:rsidRDefault="00453C48" w:rsidP="00E15F11">
      <w:pPr>
        <w:pStyle w:val="af8"/>
        <w:widowControl/>
        <w:numPr>
          <w:ilvl w:val="1"/>
          <w:numId w:val="15"/>
        </w:numPr>
        <w:adjustRightInd/>
        <w:snapToGrid/>
        <w:spacing w:line="240" w:lineRule="auto"/>
        <w:ind w:leftChars="0"/>
        <w:jc w:val="left"/>
        <w:rPr>
          <w:rFonts w:asciiTheme="majorEastAsia" w:eastAsiaTheme="majorEastAsia" w:hAnsiTheme="majorEastAsia"/>
          <w:color w:val="000000" w:themeColor="text1"/>
        </w:rPr>
      </w:pPr>
      <w:r w:rsidRPr="00453C48">
        <w:rPr>
          <w:rFonts w:asciiTheme="majorEastAsia" w:eastAsiaTheme="majorEastAsia" w:hAnsiTheme="majorEastAsia" w:hint="eastAsia"/>
          <w:color w:val="000000" w:themeColor="text1"/>
        </w:rPr>
        <w:t>JFS規格(フードサービス・マルチサイト)</w:t>
      </w:r>
      <w:r w:rsidR="00451B2C" w:rsidRPr="00D64100">
        <w:rPr>
          <w:rFonts w:asciiTheme="majorEastAsia" w:eastAsiaTheme="majorEastAsia" w:hAnsiTheme="majorEastAsia" w:hint="eastAsia"/>
          <w:color w:val="000000" w:themeColor="text1"/>
        </w:rPr>
        <w:t>について</w:t>
      </w:r>
    </w:p>
    <w:p w14:paraId="3E0F5843" w14:textId="1C774332" w:rsidR="00451B2C" w:rsidRPr="00D64100" w:rsidRDefault="00451B2C" w:rsidP="000D79D8">
      <w:pPr>
        <w:pStyle w:val="af8"/>
        <w:widowControl/>
        <w:adjustRightInd/>
        <w:snapToGrid/>
        <w:spacing w:line="240" w:lineRule="auto"/>
        <w:ind w:leftChars="0" w:left="0" w:firstLineChars="135" w:firstLine="283"/>
        <w:jc w:val="left"/>
        <w:rPr>
          <w:rFonts w:asciiTheme="majorEastAsia" w:eastAsiaTheme="majorEastAsia" w:hAnsiTheme="majorEastAsia"/>
          <w:color w:val="000000" w:themeColor="text1"/>
        </w:rPr>
      </w:pPr>
      <w:r w:rsidRPr="00D64100">
        <w:rPr>
          <w:rFonts w:asciiTheme="majorEastAsia" w:eastAsiaTheme="majorEastAsia" w:hAnsiTheme="majorEastAsia" w:hint="eastAsia"/>
          <w:color w:val="000000" w:themeColor="text1"/>
        </w:rPr>
        <w:t>本</w:t>
      </w:r>
      <w:r w:rsidR="00453C48" w:rsidRPr="00453C48">
        <w:rPr>
          <w:rFonts w:asciiTheme="majorEastAsia" w:eastAsiaTheme="majorEastAsia" w:hAnsiTheme="majorEastAsia" w:hint="eastAsia"/>
          <w:color w:val="000000" w:themeColor="text1"/>
        </w:rPr>
        <w:t>JFS規格(フードサービス・マルチサイト)</w:t>
      </w:r>
      <w:r w:rsidRPr="00D64100">
        <w:rPr>
          <w:rFonts w:asciiTheme="majorEastAsia" w:eastAsiaTheme="majorEastAsia" w:hAnsiTheme="majorEastAsia" w:hint="eastAsia"/>
          <w:color w:val="000000" w:themeColor="text1"/>
        </w:rPr>
        <w:t>（以下、本規格）は一般財団法人　食品安全マネジメント協会が作成した規格であり、多店舗展開</w:t>
      </w:r>
      <w:r w:rsidR="00C417F6" w:rsidRPr="00D64100">
        <w:rPr>
          <w:rFonts w:asciiTheme="majorEastAsia" w:eastAsiaTheme="majorEastAsia" w:hAnsiTheme="majorEastAsia" w:hint="eastAsia"/>
          <w:color w:val="000000" w:themeColor="text1"/>
        </w:rPr>
        <w:t>をして</w:t>
      </w:r>
      <w:r w:rsidRPr="00D64100">
        <w:rPr>
          <w:rFonts w:asciiTheme="majorEastAsia" w:eastAsiaTheme="majorEastAsia" w:hAnsiTheme="majorEastAsia" w:hint="eastAsia"/>
          <w:color w:val="000000" w:themeColor="text1"/>
        </w:rPr>
        <w:t>いるフードサービス事業者</w:t>
      </w:r>
      <w:r w:rsidR="00C417F6" w:rsidRPr="00D64100">
        <w:rPr>
          <w:rFonts w:asciiTheme="majorEastAsia" w:eastAsiaTheme="majorEastAsia" w:hAnsiTheme="majorEastAsia" w:hint="eastAsia"/>
          <w:color w:val="000000" w:themeColor="text1"/>
        </w:rPr>
        <w:t>向けの規格である。</w:t>
      </w:r>
    </w:p>
    <w:p w14:paraId="01E4502B" w14:textId="670EF980" w:rsidR="002029B2" w:rsidRPr="00D64100" w:rsidRDefault="002029B2" w:rsidP="002029B2">
      <w:pPr>
        <w:widowControl/>
        <w:adjustRightInd/>
        <w:snapToGrid/>
        <w:spacing w:line="240" w:lineRule="auto"/>
        <w:jc w:val="left"/>
        <w:rPr>
          <w:rFonts w:asciiTheme="majorEastAsia" w:eastAsiaTheme="majorEastAsia" w:hAnsiTheme="majorEastAsia"/>
          <w:color w:val="000000" w:themeColor="text1"/>
        </w:rPr>
      </w:pPr>
      <w:r w:rsidRPr="00D64100">
        <w:rPr>
          <w:rFonts w:asciiTheme="majorEastAsia" w:eastAsiaTheme="majorEastAsia" w:hAnsiTheme="majorEastAsia" w:hint="eastAsia"/>
          <w:color w:val="000000" w:themeColor="text1"/>
        </w:rPr>
        <w:t xml:space="preserve">1.2　</w:t>
      </w:r>
      <w:r w:rsidR="00483CE4" w:rsidRPr="00D64100">
        <w:rPr>
          <w:rFonts w:asciiTheme="majorEastAsia" w:eastAsiaTheme="majorEastAsia" w:hAnsiTheme="majorEastAsia" w:hint="eastAsia"/>
          <w:color w:val="000000" w:themeColor="text1"/>
        </w:rPr>
        <w:t>本規格の</w:t>
      </w:r>
      <w:r w:rsidRPr="00D64100">
        <w:rPr>
          <w:rFonts w:asciiTheme="majorEastAsia" w:eastAsiaTheme="majorEastAsia" w:hAnsiTheme="majorEastAsia" w:hint="eastAsia"/>
          <w:color w:val="000000" w:themeColor="text1"/>
        </w:rPr>
        <w:t>用語の定義</w:t>
      </w:r>
    </w:p>
    <w:tbl>
      <w:tblPr>
        <w:tblStyle w:val="a5"/>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2016"/>
        <w:gridCol w:w="6374"/>
      </w:tblGrid>
      <w:tr w:rsidR="00771E48" w:rsidRPr="00205ED5" w14:paraId="5F94B054" w14:textId="77777777" w:rsidTr="006B2553">
        <w:tc>
          <w:tcPr>
            <w:tcW w:w="824" w:type="dxa"/>
            <w:tcBorders>
              <w:top w:val="dashed" w:sz="4" w:space="0" w:color="auto"/>
              <w:left w:val="dashed" w:sz="4" w:space="0" w:color="auto"/>
              <w:bottom w:val="dashed" w:sz="4" w:space="0" w:color="auto"/>
              <w:right w:val="dashed" w:sz="4" w:space="0" w:color="auto"/>
            </w:tcBorders>
          </w:tcPr>
          <w:p w14:paraId="22ABE938" w14:textId="77777777" w:rsidR="00D64100" w:rsidRPr="00205ED5" w:rsidRDefault="00D64100" w:rsidP="00D64100">
            <w:pPr>
              <w:jc w:val="center"/>
              <w:rPr>
                <w:rFonts w:asciiTheme="majorEastAsia" w:eastAsiaTheme="majorEastAsia" w:hAnsiTheme="majorEastAsia"/>
                <w:sz w:val="21"/>
                <w:szCs w:val="21"/>
              </w:rPr>
            </w:pPr>
            <w:r w:rsidRPr="00205ED5">
              <w:rPr>
                <w:rFonts w:asciiTheme="majorEastAsia" w:eastAsiaTheme="majorEastAsia" w:hAnsiTheme="majorEastAsia" w:hint="eastAsia"/>
                <w:sz w:val="21"/>
                <w:szCs w:val="21"/>
              </w:rPr>
              <w:t>（</w:t>
            </w:r>
            <w:r w:rsidRPr="00205ED5">
              <w:rPr>
                <w:rFonts w:asciiTheme="majorEastAsia" w:eastAsiaTheme="majorEastAsia" w:hAnsiTheme="majorEastAsia"/>
                <w:sz w:val="21"/>
                <w:szCs w:val="21"/>
              </w:rPr>
              <w:t>1</w:t>
            </w:r>
            <w:r w:rsidRPr="00205ED5">
              <w:rPr>
                <w:rFonts w:asciiTheme="majorEastAsia" w:eastAsiaTheme="majorEastAsia" w:hAnsiTheme="majorEastAsia" w:hint="eastAsia"/>
                <w:sz w:val="21"/>
                <w:szCs w:val="21"/>
              </w:rPr>
              <w:t>）</w:t>
            </w:r>
          </w:p>
          <w:p w14:paraId="381ED506" w14:textId="77777777" w:rsidR="00D64100" w:rsidRPr="00205ED5" w:rsidRDefault="00D64100" w:rsidP="00D64100">
            <w:pPr>
              <w:rPr>
                <w:rFonts w:asciiTheme="majorEastAsia" w:eastAsiaTheme="majorEastAsia" w:hAnsiTheme="majorEastAsia"/>
                <w:sz w:val="21"/>
                <w:szCs w:val="21"/>
              </w:rPr>
            </w:pPr>
          </w:p>
        </w:tc>
        <w:tc>
          <w:tcPr>
            <w:tcW w:w="2016" w:type="dxa"/>
            <w:tcBorders>
              <w:top w:val="dashed" w:sz="4" w:space="0" w:color="auto"/>
              <w:left w:val="dashed" w:sz="4" w:space="0" w:color="auto"/>
              <w:bottom w:val="dashed" w:sz="4" w:space="0" w:color="auto"/>
              <w:right w:val="dashed" w:sz="4" w:space="0" w:color="auto"/>
            </w:tcBorders>
          </w:tcPr>
          <w:p w14:paraId="11DF0C31" w14:textId="77777777" w:rsidR="00D64100" w:rsidRPr="00205ED5" w:rsidRDefault="00D64100" w:rsidP="00D64100">
            <w:pPr>
              <w:jc w:val="left"/>
              <w:rPr>
                <w:rFonts w:asciiTheme="majorEastAsia" w:eastAsiaTheme="majorEastAsia" w:hAnsiTheme="majorEastAsia"/>
                <w:sz w:val="21"/>
                <w:szCs w:val="21"/>
              </w:rPr>
            </w:pPr>
            <w:r w:rsidRPr="00205ED5">
              <w:rPr>
                <w:rFonts w:asciiTheme="majorEastAsia" w:eastAsiaTheme="majorEastAsia" w:hAnsiTheme="majorEastAsia" w:hint="eastAsia"/>
                <w:sz w:val="21"/>
                <w:szCs w:val="21"/>
              </w:rPr>
              <w:t>マルチサイト組織</w:t>
            </w:r>
          </w:p>
          <w:p w14:paraId="34E37271" w14:textId="77777777" w:rsidR="00D64100" w:rsidRPr="00205ED5" w:rsidRDefault="00D64100" w:rsidP="00D64100">
            <w:pPr>
              <w:jc w:val="left"/>
              <w:rPr>
                <w:rFonts w:asciiTheme="majorEastAsia" w:eastAsiaTheme="majorEastAsia" w:hAnsiTheme="majorEastAsia"/>
                <w:sz w:val="21"/>
                <w:szCs w:val="21"/>
              </w:rPr>
            </w:pPr>
          </w:p>
        </w:tc>
        <w:tc>
          <w:tcPr>
            <w:tcW w:w="6374" w:type="dxa"/>
            <w:tcBorders>
              <w:top w:val="dashed" w:sz="4" w:space="0" w:color="auto"/>
              <w:left w:val="dashed" w:sz="4" w:space="0" w:color="auto"/>
              <w:bottom w:val="dashed" w:sz="4" w:space="0" w:color="auto"/>
              <w:right w:val="dashed" w:sz="4" w:space="0" w:color="auto"/>
            </w:tcBorders>
          </w:tcPr>
          <w:p w14:paraId="19D7C851" w14:textId="77777777" w:rsidR="004C74E1" w:rsidRPr="00205ED5" w:rsidRDefault="00D64100" w:rsidP="00C24966">
            <w:pPr>
              <w:jc w:val="left"/>
              <w:rPr>
                <w:rFonts w:asciiTheme="majorEastAsia" w:eastAsiaTheme="majorEastAsia" w:hAnsiTheme="majorEastAsia"/>
                <w:sz w:val="21"/>
                <w:szCs w:val="21"/>
              </w:rPr>
            </w:pPr>
            <w:r w:rsidRPr="00205ED5">
              <w:rPr>
                <w:rFonts w:asciiTheme="majorEastAsia" w:eastAsiaTheme="majorEastAsia" w:hAnsiTheme="majorEastAsia" w:hint="eastAsia"/>
                <w:sz w:val="21"/>
                <w:szCs w:val="21"/>
              </w:rPr>
              <w:t>多店舗展開をしているフードサービス事業者。</w:t>
            </w:r>
          </w:p>
          <w:p w14:paraId="14AA2D33" w14:textId="413057F1" w:rsidR="00D64100" w:rsidRPr="00205ED5" w:rsidRDefault="00D64100" w:rsidP="00C24966">
            <w:pPr>
              <w:jc w:val="left"/>
              <w:rPr>
                <w:rFonts w:asciiTheme="majorEastAsia" w:eastAsiaTheme="majorEastAsia" w:hAnsiTheme="majorEastAsia"/>
                <w:sz w:val="21"/>
                <w:szCs w:val="21"/>
              </w:rPr>
            </w:pPr>
            <w:r w:rsidRPr="00205ED5">
              <w:rPr>
                <w:rFonts w:asciiTheme="majorEastAsia" w:eastAsiaTheme="majorEastAsia" w:hAnsiTheme="majorEastAsia" w:hint="eastAsia"/>
                <w:sz w:val="21"/>
                <w:szCs w:val="21"/>
              </w:rPr>
              <w:t>1つの食品安全マネジメントシステムに含まれる組織であって</w:t>
            </w:r>
            <w:r w:rsidR="007D677B" w:rsidRPr="00205ED5">
              <w:rPr>
                <w:rFonts w:asciiTheme="majorEastAsia" w:eastAsiaTheme="majorEastAsia" w:hAnsiTheme="majorEastAsia" w:hint="eastAsia"/>
                <w:sz w:val="21"/>
                <w:szCs w:val="21"/>
              </w:rPr>
              <w:t>、</w:t>
            </w:r>
            <w:r w:rsidRPr="00205ED5">
              <w:rPr>
                <w:rFonts w:asciiTheme="majorEastAsia" w:eastAsiaTheme="majorEastAsia" w:hAnsiTheme="majorEastAsia" w:hint="eastAsia"/>
                <w:sz w:val="21"/>
                <w:szCs w:val="21"/>
              </w:rPr>
              <w:t>全体のプロセス、活動の計画、管理、運営を行う特定の中央管理機能（必ずしも組織の本部とは限らない</w:t>
            </w:r>
            <w:r w:rsidRPr="00205ED5">
              <w:rPr>
                <w:rFonts w:asciiTheme="majorEastAsia" w:eastAsiaTheme="majorEastAsia" w:hAnsiTheme="majorEastAsia"/>
                <w:sz w:val="21"/>
                <w:szCs w:val="21"/>
              </w:rPr>
              <w:t>）</w:t>
            </w:r>
            <w:r w:rsidRPr="00205ED5">
              <w:rPr>
                <w:rFonts w:asciiTheme="majorEastAsia" w:eastAsiaTheme="majorEastAsia" w:hAnsiTheme="majorEastAsia" w:hint="eastAsia"/>
                <w:sz w:val="21"/>
                <w:szCs w:val="21"/>
              </w:rPr>
              <w:t>をもち、かつ、活動が全体として、又は部分的にされる</w:t>
            </w:r>
            <w:r w:rsidR="007F11B3" w:rsidRPr="00205ED5">
              <w:rPr>
                <w:rFonts w:asciiTheme="majorEastAsia" w:eastAsiaTheme="majorEastAsia" w:hAnsiTheme="majorEastAsia" w:hint="eastAsia"/>
                <w:sz w:val="21"/>
                <w:szCs w:val="21"/>
              </w:rPr>
              <w:t>複数の</w:t>
            </w:r>
            <w:r w:rsidR="00C24966" w:rsidRPr="00205ED5">
              <w:rPr>
                <w:rFonts w:asciiTheme="majorEastAsia" w:eastAsiaTheme="majorEastAsia" w:hAnsiTheme="majorEastAsia" w:hint="eastAsia"/>
                <w:color w:val="000000" w:themeColor="text1"/>
                <w:sz w:val="21"/>
                <w:szCs w:val="21"/>
              </w:rPr>
              <w:t>店舗</w:t>
            </w:r>
            <w:r w:rsidRPr="00205ED5">
              <w:rPr>
                <w:rFonts w:asciiTheme="majorEastAsia" w:eastAsiaTheme="majorEastAsia" w:hAnsiTheme="majorEastAsia" w:hint="eastAsia"/>
                <w:color w:val="000000" w:themeColor="text1"/>
                <w:sz w:val="21"/>
                <w:szCs w:val="21"/>
              </w:rPr>
              <w:t>(サブサイト)の</w:t>
            </w:r>
            <w:r w:rsidRPr="00205ED5">
              <w:rPr>
                <w:rFonts w:asciiTheme="majorEastAsia" w:eastAsiaTheme="majorEastAsia" w:hAnsiTheme="majorEastAsia" w:hint="eastAsia"/>
                <w:sz w:val="21"/>
                <w:szCs w:val="21"/>
              </w:rPr>
              <w:t>ネットワークを持つ組織。</w:t>
            </w:r>
          </w:p>
        </w:tc>
      </w:tr>
      <w:tr w:rsidR="00771E48" w:rsidRPr="00205ED5" w14:paraId="101634C7" w14:textId="77777777" w:rsidTr="006B2553">
        <w:tc>
          <w:tcPr>
            <w:tcW w:w="824" w:type="dxa"/>
            <w:tcBorders>
              <w:top w:val="dashed" w:sz="4" w:space="0" w:color="auto"/>
              <w:left w:val="dashed" w:sz="4" w:space="0" w:color="auto"/>
              <w:bottom w:val="dashed" w:sz="4" w:space="0" w:color="auto"/>
              <w:right w:val="dashed" w:sz="4" w:space="0" w:color="auto"/>
            </w:tcBorders>
          </w:tcPr>
          <w:p w14:paraId="663D6632" w14:textId="77777777" w:rsidR="00D64100" w:rsidRPr="00205ED5" w:rsidRDefault="00D64100" w:rsidP="00D64100">
            <w:pPr>
              <w:ind w:firstLineChars="89" w:firstLine="187"/>
              <w:rPr>
                <w:rFonts w:asciiTheme="majorEastAsia" w:eastAsiaTheme="majorEastAsia" w:hAnsiTheme="majorEastAsia"/>
                <w:sz w:val="21"/>
                <w:szCs w:val="21"/>
              </w:rPr>
            </w:pPr>
            <w:r w:rsidRPr="00205ED5">
              <w:rPr>
                <w:rFonts w:asciiTheme="majorEastAsia" w:eastAsiaTheme="majorEastAsia" w:hAnsiTheme="majorEastAsia"/>
                <w:sz w:val="21"/>
                <w:szCs w:val="21"/>
              </w:rPr>
              <w:t>(</w:t>
            </w:r>
            <w:r w:rsidRPr="00205ED5">
              <w:rPr>
                <w:rFonts w:asciiTheme="majorEastAsia" w:eastAsiaTheme="majorEastAsia" w:hAnsiTheme="majorEastAsia" w:hint="eastAsia"/>
                <w:sz w:val="21"/>
                <w:szCs w:val="21"/>
              </w:rPr>
              <w:t>2）</w:t>
            </w:r>
          </w:p>
        </w:tc>
        <w:tc>
          <w:tcPr>
            <w:tcW w:w="2016" w:type="dxa"/>
            <w:tcBorders>
              <w:top w:val="dashed" w:sz="4" w:space="0" w:color="auto"/>
              <w:left w:val="dashed" w:sz="4" w:space="0" w:color="auto"/>
              <w:bottom w:val="dashed" w:sz="4" w:space="0" w:color="auto"/>
              <w:right w:val="dashed" w:sz="4" w:space="0" w:color="auto"/>
            </w:tcBorders>
          </w:tcPr>
          <w:p w14:paraId="5C868AA4" w14:textId="77777777" w:rsidR="00D64100" w:rsidRPr="00205ED5" w:rsidRDefault="00D64100" w:rsidP="00D64100">
            <w:pPr>
              <w:jc w:val="left"/>
              <w:rPr>
                <w:rFonts w:asciiTheme="majorEastAsia" w:eastAsiaTheme="majorEastAsia" w:hAnsiTheme="majorEastAsia"/>
                <w:color w:val="000000" w:themeColor="text1"/>
                <w:sz w:val="21"/>
                <w:szCs w:val="21"/>
              </w:rPr>
            </w:pPr>
            <w:r w:rsidRPr="00205ED5">
              <w:rPr>
                <w:rFonts w:asciiTheme="majorEastAsia" w:eastAsiaTheme="majorEastAsia" w:hAnsiTheme="majorEastAsia" w:hint="eastAsia"/>
                <w:color w:val="000000" w:themeColor="text1"/>
                <w:sz w:val="21"/>
                <w:szCs w:val="21"/>
              </w:rPr>
              <w:t>中央管理機能</w:t>
            </w:r>
          </w:p>
          <w:p w14:paraId="3081A6CC" w14:textId="392FAC7B" w:rsidR="00D64100" w:rsidRPr="00205ED5" w:rsidRDefault="00D64100" w:rsidP="00D64100">
            <w:pPr>
              <w:jc w:val="left"/>
              <w:rPr>
                <w:rFonts w:asciiTheme="majorEastAsia" w:eastAsiaTheme="majorEastAsia" w:hAnsiTheme="majorEastAsia"/>
                <w:color w:val="000000" w:themeColor="text1"/>
                <w:sz w:val="21"/>
                <w:szCs w:val="21"/>
              </w:rPr>
            </w:pPr>
            <w:r w:rsidRPr="00205ED5">
              <w:rPr>
                <w:rFonts w:asciiTheme="majorEastAsia" w:eastAsiaTheme="majorEastAsia" w:hAnsiTheme="majorEastAsia" w:hint="eastAsia"/>
                <w:color w:val="000000" w:themeColor="text1"/>
                <w:sz w:val="21"/>
                <w:szCs w:val="21"/>
              </w:rPr>
              <w:t>(セントラル</w:t>
            </w:r>
            <w:r w:rsidR="001B54D5" w:rsidRPr="00205ED5">
              <w:rPr>
                <w:rFonts w:asciiTheme="majorEastAsia" w:eastAsiaTheme="majorEastAsia" w:hAnsiTheme="majorEastAsia" w:hint="eastAsia"/>
                <w:color w:val="000000" w:themeColor="text1"/>
                <w:sz w:val="21"/>
                <w:szCs w:val="21"/>
              </w:rPr>
              <w:t>サイトファンクション</w:t>
            </w:r>
            <w:r w:rsidR="00756130" w:rsidRPr="00205ED5">
              <w:rPr>
                <w:rFonts w:asciiTheme="majorEastAsia" w:eastAsiaTheme="majorEastAsia" w:hAnsiTheme="majorEastAsia" w:hint="eastAsia"/>
                <w:color w:val="000000" w:themeColor="text1"/>
                <w:sz w:val="21"/>
                <w:szCs w:val="21"/>
              </w:rPr>
              <w:t>：以下セントラルサイトと呼ぶ</w:t>
            </w:r>
            <w:r w:rsidRPr="00205ED5">
              <w:rPr>
                <w:rFonts w:asciiTheme="majorEastAsia" w:eastAsiaTheme="majorEastAsia" w:hAnsiTheme="majorEastAsia" w:hint="eastAsia"/>
                <w:color w:val="000000" w:themeColor="text1"/>
                <w:sz w:val="21"/>
                <w:szCs w:val="21"/>
              </w:rPr>
              <w:t>)</w:t>
            </w:r>
          </w:p>
        </w:tc>
        <w:tc>
          <w:tcPr>
            <w:tcW w:w="6374" w:type="dxa"/>
            <w:tcBorders>
              <w:top w:val="dashed" w:sz="4" w:space="0" w:color="auto"/>
              <w:left w:val="dashed" w:sz="4" w:space="0" w:color="auto"/>
              <w:bottom w:val="dashed" w:sz="4" w:space="0" w:color="auto"/>
              <w:right w:val="dashed" w:sz="4" w:space="0" w:color="auto"/>
            </w:tcBorders>
          </w:tcPr>
          <w:p w14:paraId="78E8A531" w14:textId="5A66C696" w:rsidR="00D64100" w:rsidRPr="00205ED5" w:rsidRDefault="00D64100" w:rsidP="00771E48">
            <w:pPr>
              <w:jc w:val="left"/>
              <w:rPr>
                <w:rFonts w:asciiTheme="majorEastAsia" w:eastAsiaTheme="majorEastAsia" w:hAnsiTheme="majorEastAsia"/>
                <w:color w:val="000000" w:themeColor="text1"/>
                <w:sz w:val="21"/>
                <w:szCs w:val="21"/>
              </w:rPr>
            </w:pPr>
            <w:r w:rsidRPr="00205ED5">
              <w:rPr>
                <w:rFonts w:asciiTheme="majorEastAsia" w:eastAsiaTheme="majorEastAsia" w:hAnsiTheme="majorEastAsia" w:hint="eastAsia"/>
                <w:color w:val="000000" w:themeColor="text1"/>
                <w:sz w:val="21"/>
                <w:szCs w:val="21"/>
              </w:rPr>
              <w:t>多店舗展開をしているフードサービス事業者の本社などの全体の</w:t>
            </w:r>
            <w:r w:rsidR="00771E48" w:rsidRPr="00205ED5">
              <w:rPr>
                <w:rFonts w:asciiTheme="majorEastAsia" w:eastAsiaTheme="majorEastAsia" w:hAnsiTheme="majorEastAsia" w:hint="eastAsia"/>
                <w:color w:val="000000" w:themeColor="text1"/>
                <w:sz w:val="21"/>
                <w:szCs w:val="21"/>
              </w:rPr>
              <w:t>マネジメントの</w:t>
            </w:r>
            <w:r w:rsidRPr="00205ED5">
              <w:rPr>
                <w:rFonts w:asciiTheme="majorEastAsia" w:eastAsiaTheme="majorEastAsia" w:hAnsiTheme="majorEastAsia" w:hint="eastAsia"/>
                <w:color w:val="000000" w:themeColor="text1"/>
                <w:sz w:val="21"/>
                <w:szCs w:val="21"/>
              </w:rPr>
              <w:t>プロセス</w:t>
            </w:r>
            <w:r w:rsidR="00771E48" w:rsidRPr="00205ED5">
              <w:rPr>
                <w:rFonts w:asciiTheme="majorEastAsia" w:eastAsiaTheme="majorEastAsia" w:hAnsiTheme="majorEastAsia" w:hint="eastAsia"/>
                <w:color w:val="000000" w:themeColor="text1"/>
                <w:sz w:val="21"/>
                <w:szCs w:val="21"/>
              </w:rPr>
              <w:t>の構築</w:t>
            </w:r>
            <w:r w:rsidRPr="00205ED5">
              <w:rPr>
                <w:rFonts w:asciiTheme="majorEastAsia" w:eastAsiaTheme="majorEastAsia" w:hAnsiTheme="majorEastAsia" w:hint="eastAsia"/>
                <w:color w:val="000000" w:themeColor="text1"/>
                <w:sz w:val="21"/>
                <w:szCs w:val="21"/>
              </w:rPr>
              <w:t>、活動の計画、管理</w:t>
            </w:r>
            <w:r w:rsidR="00771E48" w:rsidRPr="00205ED5">
              <w:rPr>
                <w:rFonts w:asciiTheme="majorEastAsia" w:eastAsiaTheme="majorEastAsia" w:hAnsiTheme="majorEastAsia" w:hint="eastAsia"/>
                <w:color w:val="000000" w:themeColor="text1"/>
                <w:sz w:val="21"/>
                <w:szCs w:val="21"/>
              </w:rPr>
              <w:t>・</w:t>
            </w:r>
            <w:r w:rsidRPr="00205ED5">
              <w:rPr>
                <w:rFonts w:asciiTheme="majorEastAsia" w:eastAsiaTheme="majorEastAsia" w:hAnsiTheme="majorEastAsia" w:hint="eastAsia"/>
                <w:color w:val="000000" w:themeColor="text1"/>
                <w:sz w:val="21"/>
                <w:szCs w:val="21"/>
              </w:rPr>
              <w:t>運営</w:t>
            </w:r>
            <w:r w:rsidR="00771E48" w:rsidRPr="00205ED5">
              <w:rPr>
                <w:rFonts w:asciiTheme="majorEastAsia" w:eastAsiaTheme="majorEastAsia" w:hAnsiTheme="majorEastAsia" w:hint="eastAsia"/>
                <w:color w:val="000000" w:themeColor="text1"/>
                <w:sz w:val="21"/>
                <w:szCs w:val="21"/>
              </w:rPr>
              <w:t>の方法</w:t>
            </w:r>
            <w:r w:rsidRPr="00205ED5">
              <w:rPr>
                <w:rFonts w:asciiTheme="majorEastAsia" w:eastAsiaTheme="majorEastAsia" w:hAnsiTheme="majorEastAsia" w:hint="eastAsia"/>
                <w:color w:val="000000" w:themeColor="text1"/>
                <w:sz w:val="21"/>
                <w:szCs w:val="21"/>
              </w:rPr>
              <w:t>を</w:t>
            </w:r>
            <w:r w:rsidR="00771E48" w:rsidRPr="00205ED5">
              <w:rPr>
                <w:rFonts w:asciiTheme="majorEastAsia" w:eastAsiaTheme="majorEastAsia" w:hAnsiTheme="majorEastAsia" w:hint="eastAsia"/>
                <w:color w:val="000000" w:themeColor="text1"/>
                <w:sz w:val="21"/>
                <w:szCs w:val="21"/>
              </w:rPr>
              <w:t>決定</w:t>
            </w:r>
            <w:r w:rsidR="001B54D5" w:rsidRPr="00205ED5">
              <w:rPr>
                <w:rFonts w:asciiTheme="majorEastAsia" w:eastAsiaTheme="majorEastAsia" w:hAnsiTheme="majorEastAsia" w:hint="eastAsia"/>
                <w:color w:val="000000" w:themeColor="text1"/>
                <w:sz w:val="21"/>
                <w:szCs w:val="21"/>
              </w:rPr>
              <w:t>し、実施</w:t>
            </w:r>
            <w:r w:rsidR="00771E48" w:rsidRPr="00205ED5">
              <w:rPr>
                <w:rFonts w:asciiTheme="majorEastAsia" w:eastAsiaTheme="majorEastAsia" w:hAnsiTheme="majorEastAsia" w:hint="eastAsia"/>
                <w:color w:val="000000" w:themeColor="text1"/>
                <w:sz w:val="21"/>
                <w:szCs w:val="21"/>
              </w:rPr>
              <w:t>する</w:t>
            </w:r>
            <w:r w:rsidRPr="00205ED5">
              <w:rPr>
                <w:rFonts w:asciiTheme="majorEastAsia" w:eastAsiaTheme="majorEastAsia" w:hAnsiTheme="majorEastAsia" w:hint="eastAsia"/>
                <w:color w:val="000000" w:themeColor="text1"/>
                <w:sz w:val="21"/>
                <w:szCs w:val="21"/>
              </w:rPr>
              <w:t>中央部署で、各店舗の管理をしている機能を指す。</w:t>
            </w:r>
          </w:p>
        </w:tc>
      </w:tr>
      <w:tr w:rsidR="00771E48" w:rsidRPr="00205ED5" w14:paraId="0B5992A0" w14:textId="77777777" w:rsidTr="006B2553">
        <w:tc>
          <w:tcPr>
            <w:tcW w:w="824" w:type="dxa"/>
            <w:tcBorders>
              <w:top w:val="dashed" w:sz="4" w:space="0" w:color="auto"/>
              <w:left w:val="dashed" w:sz="4" w:space="0" w:color="auto"/>
              <w:bottom w:val="dashed" w:sz="4" w:space="0" w:color="auto"/>
              <w:right w:val="dashed" w:sz="4" w:space="0" w:color="auto"/>
            </w:tcBorders>
          </w:tcPr>
          <w:p w14:paraId="3EF36007" w14:textId="77777777" w:rsidR="00D64100" w:rsidRPr="00205ED5" w:rsidRDefault="00D64100" w:rsidP="00D64100">
            <w:pPr>
              <w:jc w:val="center"/>
              <w:rPr>
                <w:rFonts w:asciiTheme="majorEastAsia" w:eastAsiaTheme="majorEastAsia" w:hAnsiTheme="majorEastAsia"/>
                <w:sz w:val="21"/>
                <w:szCs w:val="21"/>
              </w:rPr>
            </w:pPr>
            <w:r w:rsidRPr="00205ED5">
              <w:rPr>
                <w:rFonts w:asciiTheme="majorEastAsia" w:eastAsiaTheme="majorEastAsia" w:hAnsiTheme="majorEastAsia" w:hint="eastAsia"/>
                <w:sz w:val="21"/>
                <w:szCs w:val="21"/>
              </w:rPr>
              <w:t>（3）</w:t>
            </w:r>
          </w:p>
          <w:p w14:paraId="19B7CD0E" w14:textId="77777777" w:rsidR="00D64100" w:rsidRPr="00205ED5" w:rsidRDefault="00D64100" w:rsidP="00D64100">
            <w:pPr>
              <w:rPr>
                <w:rFonts w:asciiTheme="majorEastAsia" w:eastAsiaTheme="majorEastAsia" w:hAnsiTheme="majorEastAsia"/>
                <w:sz w:val="21"/>
                <w:szCs w:val="21"/>
              </w:rPr>
            </w:pPr>
          </w:p>
        </w:tc>
        <w:tc>
          <w:tcPr>
            <w:tcW w:w="2016" w:type="dxa"/>
            <w:tcBorders>
              <w:top w:val="dashed" w:sz="4" w:space="0" w:color="auto"/>
              <w:left w:val="dashed" w:sz="4" w:space="0" w:color="auto"/>
              <w:bottom w:val="dashed" w:sz="4" w:space="0" w:color="auto"/>
              <w:right w:val="dashed" w:sz="4" w:space="0" w:color="auto"/>
            </w:tcBorders>
          </w:tcPr>
          <w:p w14:paraId="3B4243C4" w14:textId="77777777" w:rsidR="00D64100" w:rsidRPr="00205ED5" w:rsidRDefault="00D64100" w:rsidP="00D64100">
            <w:pPr>
              <w:jc w:val="left"/>
              <w:rPr>
                <w:rFonts w:asciiTheme="majorEastAsia" w:eastAsiaTheme="majorEastAsia" w:hAnsiTheme="majorEastAsia"/>
                <w:color w:val="000000" w:themeColor="text1"/>
                <w:sz w:val="21"/>
                <w:szCs w:val="21"/>
              </w:rPr>
            </w:pPr>
            <w:r w:rsidRPr="00205ED5">
              <w:rPr>
                <w:rFonts w:asciiTheme="majorEastAsia" w:eastAsiaTheme="majorEastAsia" w:hAnsiTheme="majorEastAsia" w:hint="eastAsia"/>
                <w:color w:val="000000" w:themeColor="text1"/>
                <w:sz w:val="21"/>
                <w:szCs w:val="21"/>
              </w:rPr>
              <w:t>中間管理機能</w:t>
            </w:r>
          </w:p>
          <w:p w14:paraId="782E7A16" w14:textId="76AA96A8" w:rsidR="00D64100" w:rsidRPr="00205ED5" w:rsidRDefault="00D64100" w:rsidP="00D64100">
            <w:pPr>
              <w:jc w:val="left"/>
              <w:rPr>
                <w:rFonts w:asciiTheme="majorEastAsia" w:eastAsiaTheme="majorEastAsia" w:hAnsiTheme="majorEastAsia"/>
                <w:sz w:val="21"/>
                <w:szCs w:val="21"/>
              </w:rPr>
            </w:pPr>
            <w:r w:rsidRPr="00205ED5">
              <w:rPr>
                <w:rFonts w:asciiTheme="majorEastAsia" w:eastAsiaTheme="majorEastAsia" w:hAnsiTheme="majorEastAsia" w:hint="eastAsia"/>
                <w:color w:val="000000" w:themeColor="text1"/>
                <w:sz w:val="21"/>
                <w:szCs w:val="21"/>
              </w:rPr>
              <w:t>（ミドル</w:t>
            </w:r>
            <w:r w:rsidR="001B54D5" w:rsidRPr="00205ED5">
              <w:rPr>
                <w:rFonts w:asciiTheme="majorEastAsia" w:eastAsiaTheme="majorEastAsia" w:hAnsiTheme="majorEastAsia" w:hint="eastAsia"/>
                <w:color w:val="000000" w:themeColor="text1"/>
                <w:sz w:val="21"/>
                <w:szCs w:val="21"/>
              </w:rPr>
              <w:t>サイトファンクション</w:t>
            </w:r>
            <w:r w:rsidR="00756130" w:rsidRPr="00205ED5">
              <w:rPr>
                <w:rFonts w:asciiTheme="majorEastAsia" w:eastAsiaTheme="majorEastAsia" w:hAnsiTheme="majorEastAsia" w:hint="eastAsia"/>
                <w:color w:val="000000" w:themeColor="text1"/>
                <w:sz w:val="21"/>
                <w:szCs w:val="21"/>
              </w:rPr>
              <w:t>：以下ミドルサイトと呼ぶ)</w:t>
            </w:r>
          </w:p>
        </w:tc>
        <w:tc>
          <w:tcPr>
            <w:tcW w:w="6374" w:type="dxa"/>
            <w:tcBorders>
              <w:top w:val="dashed" w:sz="4" w:space="0" w:color="auto"/>
              <w:left w:val="dashed" w:sz="4" w:space="0" w:color="auto"/>
              <w:bottom w:val="dashed" w:sz="4" w:space="0" w:color="auto"/>
              <w:right w:val="dashed" w:sz="4" w:space="0" w:color="auto"/>
            </w:tcBorders>
          </w:tcPr>
          <w:p w14:paraId="3C9E7DA1" w14:textId="54B2EAC9" w:rsidR="00D64100" w:rsidRPr="00205ED5" w:rsidRDefault="00D64100" w:rsidP="00E15F11">
            <w:pPr>
              <w:pStyle w:val="af8"/>
              <w:numPr>
                <w:ilvl w:val="0"/>
                <w:numId w:val="17"/>
              </w:numPr>
              <w:ind w:leftChars="0"/>
              <w:jc w:val="left"/>
              <w:rPr>
                <w:rFonts w:asciiTheme="majorEastAsia" w:eastAsiaTheme="majorEastAsia" w:hAnsiTheme="majorEastAsia"/>
                <w:color w:val="000000" w:themeColor="text1"/>
                <w:sz w:val="21"/>
                <w:szCs w:val="21"/>
              </w:rPr>
            </w:pPr>
            <w:r w:rsidRPr="00205ED5">
              <w:rPr>
                <w:rFonts w:asciiTheme="majorEastAsia" w:eastAsiaTheme="majorEastAsia" w:hAnsiTheme="majorEastAsia" w:hint="eastAsia"/>
                <w:color w:val="000000" w:themeColor="text1"/>
                <w:sz w:val="21"/>
                <w:szCs w:val="21"/>
              </w:rPr>
              <w:t>中央管理機能(セントラルサイト)の下で、</w:t>
            </w:r>
            <w:r w:rsidR="00BF13AA" w:rsidRPr="00205ED5">
              <w:rPr>
                <w:rFonts w:asciiTheme="majorEastAsia" w:eastAsiaTheme="majorEastAsia" w:hAnsiTheme="majorEastAsia" w:hint="eastAsia"/>
                <w:color w:val="000000" w:themeColor="text1"/>
                <w:sz w:val="21"/>
                <w:szCs w:val="21"/>
              </w:rPr>
              <w:t>地域や</w:t>
            </w:r>
            <w:r w:rsidRPr="00205ED5">
              <w:rPr>
                <w:rFonts w:asciiTheme="majorEastAsia" w:eastAsiaTheme="majorEastAsia" w:hAnsiTheme="majorEastAsia" w:hint="eastAsia"/>
                <w:color w:val="000000" w:themeColor="text1"/>
                <w:sz w:val="21"/>
                <w:szCs w:val="21"/>
              </w:rPr>
              <w:t>業種ごとに店舗(サブサイト)の管理、運営を統括する役割を持つ機能</w:t>
            </w:r>
            <w:r w:rsidR="00BF13AA" w:rsidRPr="00205ED5">
              <w:rPr>
                <w:rFonts w:asciiTheme="majorEastAsia" w:eastAsiaTheme="majorEastAsia" w:hAnsiTheme="majorEastAsia" w:hint="eastAsia"/>
                <w:color w:val="000000" w:themeColor="text1"/>
                <w:sz w:val="21"/>
                <w:szCs w:val="21"/>
              </w:rPr>
              <w:t>。</w:t>
            </w:r>
          </w:p>
          <w:p w14:paraId="2A0E8D90" w14:textId="373D9C97" w:rsidR="00771E48" w:rsidRPr="00205ED5" w:rsidRDefault="00771E48" w:rsidP="00E15F11">
            <w:pPr>
              <w:pStyle w:val="af8"/>
              <w:numPr>
                <w:ilvl w:val="0"/>
                <w:numId w:val="17"/>
              </w:numPr>
              <w:ind w:leftChars="0"/>
              <w:jc w:val="left"/>
              <w:rPr>
                <w:rFonts w:asciiTheme="majorEastAsia" w:eastAsiaTheme="majorEastAsia" w:hAnsiTheme="majorEastAsia"/>
                <w:color w:val="000000" w:themeColor="text1"/>
                <w:sz w:val="21"/>
                <w:szCs w:val="21"/>
              </w:rPr>
            </w:pPr>
            <w:r w:rsidRPr="00205ED5">
              <w:rPr>
                <w:rFonts w:asciiTheme="majorEastAsia" w:eastAsiaTheme="majorEastAsia" w:hAnsiTheme="majorEastAsia" w:hint="eastAsia"/>
                <w:color w:val="000000" w:themeColor="text1"/>
                <w:sz w:val="21"/>
                <w:szCs w:val="21"/>
              </w:rPr>
              <w:t>中間管理機能（ミドルサイト）の位置付けであっても、その統括する</w:t>
            </w:r>
            <w:r w:rsidR="001B54D5" w:rsidRPr="00205ED5">
              <w:rPr>
                <w:rFonts w:asciiTheme="majorEastAsia" w:eastAsiaTheme="majorEastAsia" w:hAnsiTheme="majorEastAsia" w:hint="eastAsia"/>
                <w:color w:val="000000" w:themeColor="text1"/>
                <w:sz w:val="21"/>
                <w:szCs w:val="21"/>
              </w:rPr>
              <w:t>地域や業種</w:t>
            </w:r>
            <w:r w:rsidRPr="00205ED5">
              <w:rPr>
                <w:rFonts w:asciiTheme="majorEastAsia" w:eastAsiaTheme="majorEastAsia" w:hAnsiTheme="majorEastAsia" w:hint="eastAsia"/>
                <w:color w:val="000000" w:themeColor="text1"/>
                <w:sz w:val="21"/>
                <w:szCs w:val="21"/>
              </w:rPr>
              <w:t>のマネジメントのプロセスの構築、活動の計画、管理・運営の方法を決定</w:t>
            </w:r>
            <w:r w:rsidR="001B54D5" w:rsidRPr="00205ED5">
              <w:rPr>
                <w:rFonts w:asciiTheme="majorEastAsia" w:eastAsiaTheme="majorEastAsia" w:hAnsiTheme="majorEastAsia" w:hint="eastAsia"/>
                <w:color w:val="000000" w:themeColor="text1"/>
                <w:sz w:val="21"/>
                <w:szCs w:val="21"/>
              </w:rPr>
              <w:t>し、実施</w:t>
            </w:r>
            <w:r w:rsidRPr="00205ED5">
              <w:rPr>
                <w:rFonts w:asciiTheme="majorEastAsia" w:eastAsiaTheme="majorEastAsia" w:hAnsiTheme="majorEastAsia" w:hint="eastAsia"/>
                <w:color w:val="000000" w:themeColor="text1"/>
                <w:sz w:val="21"/>
                <w:szCs w:val="21"/>
              </w:rPr>
              <w:t>する機能を持つ場合は、中央管理機能（セントラルサイト）と合わせて、マルチサイト組織の中央管理機能（セントラルサイト）と判断する。</w:t>
            </w:r>
          </w:p>
        </w:tc>
      </w:tr>
      <w:tr w:rsidR="00771E48" w:rsidRPr="00205ED5" w14:paraId="7EFFF36E" w14:textId="77777777" w:rsidTr="006B2553">
        <w:tc>
          <w:tcPr>
            <w:tcW w:w="824" w:type="dxa"/>
            <w:tcBorders>
              <w:top w:val="dashed" w:sz="4" w:space="0" w:color="auto"/>
              <w:left w:val="dashed" w:sz="4" w:space="0" w:color="auto"/>
              <w:bottom w:val="dashed" w:sz="4" w:space="0" w:color="auto"/>
              <w:right w:val="dashed" w:sz="4" w:space="0" w:color="auto"/>
            </w:tcBorders>
          </w:tcPr>
          <w:p w14:paraId="065AB847" w14:textId="77777777" w:rsidR="00D64100" w:rsidRPr="00205ED5" w:rsidRDefault="00D64100" w:rsidP="00D64100">
            <w:pPr>
              <w:rPr>
                <w:rFonts w:asciiTheme="majorEastAsia" w:eastAsiaTheme="majorEastAsia" w:hAnsiTheme="majorEastAsia"/>
                <w:sz w:val="21"/>
                <w:szCs w:val="21"/>
              </w:rPr>
            </w:pPr>
            <w:r w:rsidRPr="00205ED5">
              <w:rPr>
                <w:rFonts w:asciiTheme="majorEastAsia" w:eastAsiaTheme="majorEastAsia" w:hAnsiTheme="majorEastAsia" w:hint="eastAsia"/>
                <w:sz w:val="21"/>
                <w:szCs w:val="21"/>
              </w:rPr>
              <w:t>（4）</w:t>
            </w:r>
          </w:p>
        </w:tc>
        <w:tc>
          <w:tcPr>
            <w:tcW w:w="2016" w:type="dxa"/>
            <w:tcBorders>
              <w:top w:val="dashed" w:sz="4" w:space="0" w:color="auto"/>
              <w:left w:val="dashed" w:sz="4" w:space="0" w:color="auto"/>
              <w:bottom w:val="dashed" w:sz="4" w:space="0" w:color="auto"/>
              <w:right w:val="dashed" w:sz="4" w:space="0" w:color="auto"/>
            </w:tcBorders>
          </w:tcPr>
          <w:p w14:paraId="615C3F74" w14:textId="0A66BA0E" w:rsidR="00D64100" w:rsidRPr="00205ED5" w:rsidRDefault="00BF13AA" w:rsidP="00D64100">
            <w:pPr>
              <w:jc w:val="left"/>
              <w:rPr>
                <w:rFonts w:asciiTheme="majorEastAsia" w:eastAsiaTheme="majorEastAsia" w:hAnsiTheme="majorEastAsia"/>
                <w:sz w:val="21"/>
                <w:szCs w:val="21"/>
              </w:rPr>
            </w:pPr>
            <w:r w:rsidRPr="00205ED5">
              <w:rPr>
                <w:rFonts w:asciiTheme="majorEastAsia" w:eastAsiaTheme="majorEastAsia" w:hAnsiTheme="majorEastAsia" w:hint="eastAsia"/>
                <w:sz w:val="21"/>
                <w:szCs w:val="21"/>
              </w:rPr>
              <w:t>店舗（</w:t>
            </w:r>
            <w:r w:rsidR="00D64100" w:rsidRPr="00205ED5">
              <w:rPr>
                <w:rFonts w:asciiTheme="majorEastAsia" w:eastAsiaTheme="majorEastAsia" w:hAnsiTheme="majorEastAsia" w:hint="eastAsia"/>
                <w:sz w:val="21"/>
                <w:szCs w:val="21"/>
              </w:rPr>
              <w:t>サブサイト</w:t>
            </w:r>
            <w:r w:rsidRPr="00205ED5">
              <w:rPr>
                <w:rFonts w:asciiTheme="majorEastAsia" w:eastAsiaTheme="majorEastAsia" w:hAnsiTheme="majorEastAsia" w:hint="eastAsia"/>
                <w:sz w:val="21"/>
                <w:szCs w:val="21"/>
              </w:rPr>
              <w:t>）</w:t>
            </w:r>
          </w:p>
        </w:tc>
        <w:tc>
          <w:tcPr>
            <w:tcW w:w="6374" w:type="dxa"/>
            <w:tcBorders>
              <w:top w:val="dashed" w:sz="4" w:space="0" w:color="auto"/>
              <w:left w:val="dashed" w:sz="4" w:space="0" w:color="auto"/>
              <w:bottom w:val="dashed" w:sz="4" w:space="0" w:color="auto"/>
              <w:right w:val="dashed" w:sz="4" w:space="0" w:color="auto"/>
            </w:tcBorders>
          </w:tcPr>
          <w:p w14:paraId="2AFB1FCE" w14:textId="77777777" w:rsidR="00D64100" w:rsidRPr="00205ED5" w:rsidRDefault="00D64100" w:rsidP="00D64100">
            <w:pPr>
              <w:jc w:val="left"/>
              <w:rPr>
                <w:rFonts w:asciiTheme="majorEastAsia" w:eastAsiaTheme="majorEastAsia" w:hAnsiTheme="majorEastAsia"/>
                <w:sz w:val="21"/>
                <w:szCs w:val="21"/>
              </w:rPr>
            </w:pPr>
            <w:r w:rsidRPr="00205ED5">
              <w:rPr>
                <w:rFonts w:asciiTheme="majorEastAsia" w:eastAsiaTheme="majorEastAsia" w:hAnsiTheme="majorEastAsia" w:hint="eastAsia"/>
                <w:sz w:val="21"/>
                <w:szCs w:val="21"/>
              </w:rPr>
              <w:t>マルチサイト組織内の活動が全体として、又は部分的に実施される事業所で、適合証明の対象とする食品製造または調理等を行う店舗を指す。調理現場、食品製造現場のほかその事務所及びそれらの敷地を含む。</w:t>
            </w:r>
          </w:p>
        </w:tc>
      </w:tr>
    </w:tbl>
    <w:p w14:paraId="5169D591" w14:textId="77777777" w:rsidR="002029B2" w:rsidRPr="00771E48" w:rsidRDefault="002029B2" w:rsidP="00B26A76">
      <w:pPr>
        <w:widowControl/>
        <w:adjustRightInd/>
        <w:snapToGrid/>
        <w:spacing w:line="240" w:lineRule="auto"/>
        <w:jc w:val="left"/>
        <w:rPr>
          <w:rFonts w:asciiTheme="majorEastAsia" w:eastAsiaTheme="majorEastAsia" w:hAnsiTheme="majorEastAsia"/>
        </w:rPr>
      </w:pPr>
    </w:p>
    <w:p w14:paraId="0CFE98EA" w14:textId="749A25F4" w:rsidR="00D64100" w:rsidRPr="00771E48" w:rsidRDefault="00B26A76" w:rsidP="00D64100">
      <w:pPr>
        <w:widowControl/>
        <w:adjustRightInd/>
        <w:snapToGrid/>
        <w:spacing w:line="240" w:lineRule="auto"/>
        <w:jc w:val="left"/>
        <w:rPr>
          <w:rFonts w:asciiTheme="majorEastAsia" w:eastAsiaTheme="majorEastAsia" w:hAnsiTheme="majorEastAsia"/>
          <w:szCs w:val="21"/>
        </w:rPr>
      </w:pPr>
      <w:r w:rsidRPr="00771E48">
        <w:rPr>
          <w:rFonts w:asciiTheme="majorEastAsia" w:eastAsiaTheme="majorEastAsia" w:hAnsiTheme="majorEastAsia" w:hint="eastAsia"/>
        </w:rPr>
        <w:t>1.</w:t>
      </w:r>
      <w:r w:rsidR="002029B2" w:rsidRPr="00771E48">
        <w:rPr>
          <w:rFonts w:asciiTheme="majorEastAsia" w:eastAsiaTheme="majorEastAsia" w:hAnsiTheme="majorEastAsia" w:hint="eastAsia"/>
        </w:rPr>
        <w:t xml:space="preserve">3　</w:t>
      </w:r>
      <w:r w:rsidR="00483CE4" w:rsidRPr="00771E48">
        <w:rPr>
          <w:rFonts w:asciiTheme="majorEastAsia" w:eastAsiaTheme="majorEastAsia" w:hAnsiTheme="majorEastAsia" w:hint="eastAsia"/>
        </w:rPr>
        <w:t>本規格の</w:t>
      </w:r>
      <w:r w:rsidRPr="00771E48">
        <w:rPr>
          <w:rFonts w:asciiTheme="majorEastAsia" w:eastAsiaTheme="majorEastAsia" w:hAnsiTheme="majorEastAsia" w:hint="eastAsia"/>
        </w:rPr>
        <w:t>適用範囲</w:t>
      </w:r>
      <w:r w:rsidR="00D64100" w:rsidRPr="00771E48">
        <w:rPr>
          <w:rFonts w:asciiTheme="majorEastAsia" w:eastAsiaTheme="majorEastAsia" w:hAnsiTheme="majorEastAsia" w:hint="eastAsia"/>
        </w:rPr>
        <w:t>（</w:t>
      </w:r>
      <w:r w:rsidR="00D64100" w:rsidRPr="00771E48">
        <w:rPr>
          <w:rFonts w:asciiTheme="majorEastAsia" w:eastAsiaTheme="majorEastAsia" w:hAnsiTheme="majorEastAsia" w:hint="eastAsia"/>
          <w:szCs w:val="21"/>
        </w:rPr>
        <w:t>マルチサイト対象事業者）</w:t>
      </w:r>
    </w:p>
    <w:p w14:paraId="1E3D0973" w14:textId="2DFAADEE" w:rsidR="00D64100" w:rsidRPr="00771E48" w:rsidRDefault="00422838" w:rsidP="00D64100">
      <w:pPr>
        <w:widowControl/>
        <w:ind w:firstLineChars="100" w:firstLine="210"/>
        <w:jc w:val="left"/>
        <w:rPr>
          <w:rFonts w:asciiTheme="majorEastAsia" w:eastAsiaTheme="majorEastAsia" w:hAnsiTheme="majorEastAsia"/>
        </w:rPr>
      </w:pPr>
      <w:bookmarkStart w:id="3" w:name="_Hlk51169706"/>
      <w:r w:rsidRPr="00771E48">
        <w:rPr>
          <w:rFonts w:asciiTheme="majorEastAsia" w:eastAsiaTheme="majorEastAsia" w:hAnsiTheme="majorEastAsia" w:hint="eastAsia"/>
        </w:rPr>
        <w:t>本規格で</w:t>
      </w:r>
      <w:r w:rsidR="00D64100" w:rsidRPr="00771E48">
        <w:rPr>
          <w:rFonts w:asciiTheme="majorEastAsia" w:eastAsiaTheme="majorEastAsia" w:hAnsiTheme="majorEastAsia" w:hint="eastAsia"/>
        </w:rPr>
        <w:t>は、フードサービス事業者で、</w:t>
      </w:r>
      <w:r w:rsidR="007F11B3" w:rsidRPr="00625A0C">
        <w:rPr>
          <w:rFonts w:asciiTheme="majorEastAsia" w:eastAsiaTheme="majorEastAsia" w:hAnsiTheme="majorEastAsia" w:hint="eastAsia"/>
        </w:rPr>
        <w:t>複数の</w:t>
      </w:r>
      <w:r w:rsidR="00D64100" w:rsidRPr="00771E48">
        <w:rPr>
          <w:rFonts w:asciiTheme="majorEastAsia" w:eastAsiaTheme="majorEastAsia" w:hAnsiTheme="majorEastAsia" w:hint="eastAsia"/>
        </w:rPr>
        <w:t>店舗（サブサイト）の展開をしている事業者</w:t>
      </w:r>
      <w:r w:rsidR="00E36EF0">
        <w:rPr>
          <w:rFonts w:asciiTheme="majorEastAsia" w:eastAsiaTheme="majorEastAsia" w:hAnsiTheme="majorEastAsia" w:hint="eastAsia"/>
        </w:rPr>
        <w:t>を</w:t>
      </w:r>
      <w:r w:rsidR="00D64100" w:rsidRPr="00771E48">
        <w:rPr>
          <w:rFonts w:asciiTheme="majorEastAsia" w:eastAsiaTheme="majorEastAsia" w:hAnsiTheme="majorEastAsia" w:hint="eastAsia"/>
        </w:rPr>
        <w:t>対象</w:t>
      </w:r>
      <w:r w:rsidRPr="00771E48">
        <w:rPr>
          <w:rFonts w:asciiTheme="majorEastAsia" w:eastAsiaTheme="majorEastAsia" w:hAnsiTheme="majorEastAsia" w:hint="eastAsia"/>
        </w:rPr>
        <w:t>としている</w:t>
      </w:r>
      <w:r w:rsidR="00D64100" w:rsidRPr="00771E48">
        <w:rPr>
          <w:rFonts w:asciiTheme="majorEastAsia" w:eastAsiaTheme="majorEastAsia" w:hAnsiTheme="majorEastAsia" w:hint="eastAsia"/>
        </w:rPr>
        <w:t>。多店舗に展開をしているフードサービス事業者の中央管理機能（セントラルサイト）、中間管理機能</w:t>
      </w:r>
      <w:r w:rsidR="00E36EF0">
        <w:rPr>
          <w:rFonts w:asciiTheme="majorEastAsia" w:eastAsiaTheme="majorEastAsia" w:hAnsiTheme="majorEastAsia" w:hint="eastAsia"/>
        </w:rPr>
        <w:t>（ミドルサイト）</w:t>
      </w:r>
      <w:r w:rsidR="00D64100" w:rsidRPr="00771E48">
        <w:rPr>
          <w:rFonts w:asciiTheme="majorEastAsia" w:eastAsiaTheme="majorEastAsia" w:hAnsiTheme="majorEastAsia" w:hint="eastAsia"/>
        </w:rPr>
        <w:t>および調理がされる施設である店舗（サブサイト）が対象である。具体的には、多店舗展開しているレストラン等飲食店や、持ち帰りやデリバリーサービスなどの事業者の調理施設などが対象となる。多店舗に展開をしているフードサービス事業者であれば、要求事項に適合できるどのフードサービス事業者でも適合証明を取得することができる。</w:t>
      </w:r>
    </w:p>
    <w:p w14:paraId="1B1E8BA0" w14:textId="58B59561" w:rsidR="00BF13AA" w:rsidRPr="00771E48" w:rsidRDefault="00BF13AA" w:rsidP="00D64100">
      <w:pPr>
        <w:widowControl/>
        <w:ind w:firstLineChars="100" w:firstLine="210"/>
        <w:jc w:val="left"/>
        <w:rPr>
          <w:rFonts w:asciiTheme="majorEastAsia" w:eastAsiaTheme="majorEastAsia" w:hAnsiTheme="majorEastAsia"/>
        </w:rPr>
      </w:pPr>
      <w:r w:rsidRPr="00771E48">
        <w:rPr>
          <w:rFonts w:asciiTheme="majorEastAsia" w:eastAsiaTheme="majorEastAsia" w:hAnsiTheme="majorEastAsia" w:hint="eastAsia"/>
        </w:rPr>
        <w:t>店舗（サブサイト）が提供す</w:t>
      </w:r>
      <w:r w:rsidRPr="00405D9C">
        <w:rPr>
          <w:rFonts w:asciiTheme="majorEastAsia" w:eastAsiaTheme="majorEastAsia" w:hAnsiTheme="majorEastAsia" w:hint="eastAsia"/>
          <w:color w:val="000000" w:themeColor="text1"/>
        </w:rPr>
        <w:t>る</w:t>
      </w:r>
      <w:r w:rsidR="00B35CA6" w:rsidRPr="00405D9C">
        <w:rPr>
          <w:rFonts w:asciiTheme="majorEastAsia" w:eastAsiaTheme="majorEastAsia" w:hAnsiTheme="majorEastAsia" w:hint="eastAsia"/>
          <w:color w:val="000000" w:themeColor="text1"/>
        </w:rPr>
        <w:t>調理品</w:t>
      </w:r>
      <w:r w:rsidR="00BC0F21" w:rsidRPr="00405D9C">
        <w:rPr>
          <w:rFonts w:asciiTheme="majorEastAsia" w:eastAsiaTheme="majorEastAsia" w:hAnsiTheme="majorEastAsia" w:hint="eastAsia"/>
          <w:color w:val="000000" w:themeColor="text1"/>
        </w:rPr>
        <w:t>等</w:t>
      </w:r>
      <w:r w:rsidRPr="00405D9C">
        <w:rPr>
          <w:rFonts w:asciiTheme="majorEastAsia" w:eastAsiaTheme="majorEastAsia" w:hAnsiTheme="majorEastAsia" w:hint="eastAsia"/>
          <w:color w:val="000000" w:themeColor="text1"/>
        </w:rPr>
        <w:t>は、基本的に中央管理機能（セントラルサイト）が定める方法や手順に従って製造・調理</w:t>
      </w:r>
      <w:r w:rsidR="001B54D5" w:rsidRPr="00405D9C">
        <w:rPr>
          <w:rFonts w:asciiTheme="majorEastAsia" w:eastAsiaTheme="majorEastAsia" w:hAnsiTheme="majorEastAsia" w:hint="eastAsia"/>
          <w:color w:val="000000" w:themeColor="text1"/>
        </w:rPr>
        <w:t>、衛生管理が</w:t>
      </w:r>
      <w:r w:rsidRPr="00405D9C">
        <w:rPr>
          <w:rFonts w:asciiTheme="majorEastAsia" w:eastAsiaTheme="majorEastAsia" w:hAnsiTheme="majorEastAsia" w:hint="eastAsia"/>
          <w:color w:val="000000" w:themeColor="text1"/>
        </w:rPr>
        <w:t>されなければならない。店舗（サブサイト）により</w:t>
      </w:r>
      <w:r w:rsidR="00B35CA6" w:rsidRPr="00405D9C">
        <w:rPr>
          <w:rFonts w:asciiTheme="majorEastAsia" w:eastAsiaTheme="majorEastAsia" w:hAnsiTheme="majorEastAsia" w:hint="eastAsia"/>
          <w:color w:val="000000" w:themeColor="text1"/>
        </w:rPr>
        <w:t>調理品</w:t>
      </w:r>
      <w:r w:rsidR="00BC0F21" w:rsidRPr="00405D9C">
        <w:rPr>
          <w:rFonts w:asciiTheme="majorEastAsia" w:eastAsiaTheme="majorEastAsia" w:hAnsiTheme="majorEastAsia" w:hint="eastAsia"/>
          <w:color w:val="000000" w:themeColor="text1"/>
        </w:rPr>
        <w:t>等</w:t>
      </w:r>
      <w:r w:rsidRPr="00405D9C">
        <w:rPr>
          <w:rFonts w:asciiTheme="majorEastAsia" w:eastAsiaTheme="majorEastAsia" w:hAnsiTheme="majorEastAsia" w:hint="eastAsia"/>
          <w:color w:val="000000" w:themeColor="text1"/>
        </w:rPr>
        <w:t>が</w:t>
      </w:r>
      <w:r w:rsidR="00E37FE4" w:rsidRPr="00405D9C">
        <w:rPr>
          <w:rFonts w:asciiTheme="majorEastAsia" w:eastAsiaTheme="majorEastAsia" w:hAnsiTheme="majorEastAsia" w:hint="eastAsia"/>
          <w:color w:val="000000" w:themeColor="text1"/>
        </w:rPr>
        <w:t>異</w:t>
      </w:r>
      <w:r w:rsidR="00E37FE4" w:rsidRPr="00771E48">
        <w:rPr>
          <w:rFonts w:asciiTheme="majorEastAsia" w:eastAsiaTheme="majorEastAsia" w:hAnsiTheme="majorEastAsia" w:hint="eastAsia"/>
        </w:rPr>
        <w:t>なる</w:t>
      </w:r>
      <w:r w:rsidRPr="00771E48">
        <w:rPr>
          <w:rFonts w:asciiTheme="majorEastAsia" w:eastAsiaTheme="majorEastAsia" w:hAnsiTheme="majorEastAsia" w:hint="eastAsia"/>
        </w:rPr>
        <w:t>場合でも、中央管理機能（セントラルサイト）で安全性が</w:t>
      </w:r>
      <w:r w:rsidR="00E37FE4" w:rsidRPr="00771E48">
        <w:rPr>
          <w:rFonts w:asciiTheme="majorEastAsia" w:eastAsiaTheme="majorEastAsia" w:hAnsiTheme="majorEastAsia" w:hint="eastAsia"/>
        </w:rPr>
        <w:t>確保</w:t>
      </w:r>
      <w:r w:rsidRPr="00771E48">
        <w:rPr>
          <w:rFonts w:asciiTheme="majorEastAsia" w:eastAsiaTheme="majorEastAsia" w:hAnsiTheme="majorEastAsia" w:hint="eastAsia"/>
        </w:rPr>
        <w:t>出来ていることが必要である。</w:t>
      </w:r>
    </w:p>
    <w:bookmarkEnd w:id="3"/>
    <w:p w14:paraId="660ED1DD" w14:textId="77777777" w:rsidR="00BF64EE" w:rsidRPr="00BF64EE" w:rsidRDefault="00BF64EE" w:rsidP="00BF64EE">
      <w:pPr>
        <w:widowControl/>
        <w:adjustRightInd/>
        <w:snapToGrid/>
        <w:spacing w:line="240" w:lineRule="auto"/>
        <w:ind w:firstLineChars="100" w:firstLine="210"/>
        <w:jc w:val="left"/>
        <w:rPr>
          <w:rFonts w:ascii="ＭＳ ゴシック" w:eastAsia="ＭＳ ゴシック" w:hAnsi="ＭＳ ゴシック"/>
          <w:color w:val="000000"/>
          <w:szCs w:val="22"/>
        </w:rPr>
      </w:pPr>
      <w:r w:rsidRPr="00BF64EE">
        <w:rPr>
          <w:rFonts w:ascii="ＭＳ ゴシック" w:eastAsia="ＭＳ ゴシック" w:hAnsi="ＭＳ ゴシック" w:hint="eastAsia"/>
          <w:color w:val="000000"/>
          <w:szCs w:val="22"/>
        </w:rPr>
        <w:t>中央管理機能（セントラルサイト）が複数のフードサービス業態もしくはブランドを有していて、HACCPプランを含む管理が別になっている場合には、それぞれのフードサービス業態もしくはブランド毎にマルチサイト監査を行わなければならない。中央管理機能（セントラルサイト）の監査ではそれぞれのフードサービス業態もしくはブランドに重複している管理がある場合、監査工数を考慮することができる。</w:t>
      </w:r>
    </w:p>
    <w:p w14:paraId="7DDF281A" w14:textId="5465D6E7" w:rsidR="00BF13AA" w:rsidRDefault="00BF13AA" w:rsidP="00D64100">
      <w:pPr>
        <w:widowControl/>
        <w:ind w:firstLineChars="100" w:firstLine="210"/>
        <w:jc w:val="left"/>
        <w:rPr>
          <w:rFonts w:asciiTheme="majorEastAsia" w:eastAsiaTheme="majorEastAsia" w:hAnsiTheme="majorEastAsia"/>
        </w:rPr>
      </w:pPr>
    </w:p>
    <w:p w14:paraId="61F24138" w14:textId="77777777" w:rsidR="00671BDA" w:rsidRPr="00BF64EE" w:rsidRDefault="00671BDA" w:rsidP="00D64100">
      <w:pPr>
        <w:widowControl/>
        <w:ind w:firstLineChars="100" w:firstLine="210"/>
        <w:jc w:val="left"/>
        <w:rPr>
          <w:rFonts w:asciiTheme="majorEastAsia" w:eastAsiaTheme="majorEastAsia" w:hAnsiTheme="majorEastAsia"/>
        </w:rPr>
      </w:pPr>
    </w:p>
    <w:p w14:paraId="26A03C59" w14:textId="4BFE73A7" w:rsidR="00D64100" w:rsidRPr="00771E48" w:rsidRDefault="00D64100" w:rsidP="00E15F11">
      <w:pPr>
        <w:pStyle w:val="af8"/>
        <w:numPr>
          <w:ilvl w:val="0"/>
          <w:numId w:val="16"/>
        </w:numPr>
        <w:adjustRightInd/>
        <w:snapToGrid/>
        <w:spacing w:line="240" w:lineRule="auto"/>
        <w:ind w:leftChars="0"/>
        <w:jc w:val="left"/>
        <w:rPr>
          <w:rFonts w:asciiTheme="majorEastAsia" w:eastAsiaTheme="majorEastAsia" w:hAnsiTheme="majorEastAsia"/>
          <w:szCs w:val="21"/>
        </w:rPr>
      </w:pPr>
      <w:r w:rsidRPr="00771E48">
        <w:rPr>
          <w:rFonts w:asciiTheme="majorEastAsia" w:eastAsiaTheme="majorEastAsia" w:hAnsiTheme="majorEastAsia" w:hint="eastAsia"/>
          <w:szCs w:val="21"/>
        </w:rPr>
        <w:t>中央管理機能(セントラルサイト)と</w:t>
      </w:r>
      <w:r w:rsidR="00BF13AA" w:rsidRPr="00771E48">
        <w:rPr>
          <w:rFonts w:asciiTheme="majorEastAsia" w:eastAsiaTheme="majorEastAsia" w:hAnsiTheme="majorEastAsia" w:hint="eastAsia"/>
          <w:szCs w:val="21"/>
        </w:rPr>
        <w:t>店舗（</w:t>
      </w:r>
      <w:r w:rsidRPr="00771E48">
        <w:rPr>
          <w:rFonts w:asciiTheme="majorEastAsia" w:eastAsiaTheme="majorEastAsia" w:hAnsiTheme="majorEastAsia" w:hint="eastAsia"/>
          <w:szCs w:val="21"/>
        </w:rPr>
        <w:t>サブサイト</w:t>
      </w:r>
      <w:r w:rsidR="00BF13AA" w:rsidRPr="00771E48">
        <w:rPr>
          <w:rFonts w:asciiTheme="majorEastAsia" w:eastAsiaTheme="majorEastAsia" w:hAnsiTheme="majorEastAsia" w:hint="eastAsia"/>
          <w:szCs w:val="21"/>
        </w:rPr>
        <w:t>）</w:t>
      </w:r>
      <w:r w:rsidRPr="00771E48">
        <w:rPr>
          <w:rFonts w:asciiTheme="majorEastAsia" w:eastAsiaTheme="majorEastAsia" w:hAnsiTheme="majorEastAsia" w:hint="eastAsia"/>
          <w:szCs w:val="21"/>
        </w:rPr>
        <w:t>のみの組織</w:t>
      </w:r>
    </w:p>
    <w:p w14:paraId="6C37E551" w14:textId="78851A89" w:rsidR="00D64100" w:rsidRPr="00771E48" w:rsidRDefault="008D02A1" w:rsidP="00D64100">
      <w:pPr>
        <w:pStyle w:val="af8"/>
        <w:ind w:leftChars="0" w:left="922"/>
        <w:jc w:val="left"/>
        <w:rPr>
          <w:rFonts w:asciiTheme="majorEastAsia" w:eastAsiaTheme="majorEastAsia" w:hAnsiTheme="majorEastAsia"/>
          <w:szCs w:val="21"/>
        </w:rPr>
      </w:pPr>
      <w:r w:rsidRPr="00BC5E22">
        <w:rPr>
          <w:noProof/>
        </w:rPr>
        <w:drawing>
          <wp:anchor distT="0" distB="0" distL="114300" distR="114300" simplePos="0" relativeHeight="251667456" behindDoc="0" locked="0" layoutInCell="1" allowOverlap="1" wp14:anchorId="27C744ED" wp14:editId="3511EFFB">
            <wp:simplePos x="0" y="0"/>
            <wp:positionH relativeFrom="margin">
              <wp:align>right</wp:align>
            </wp:positionH>
            <wp:positionV relativeFrom="paragraph">
              <wp:posOffset>882650</wp:posOffset>
            </wp:positionV>
            <wp:extent cx="6301105" cy="1826895"/>
            <wp:effectExtent l="0" t="0" r="0"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105" cy="182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100" w:rsidRPr="00771E48">
        <w:rPr>
          <w:rFonts w:asciiTheme="majorEastAsia" w:eastAsiaTheme="majorEastAsia" w:hAnsiTheme="majorEastAsia" w:hint="eastAsia"/>
          <w:szCs w:val="21"/>
        </w:rPr>
        <w:t>マルチサイト対象事業者で、中央管理機能(セントラルサイト)と</w:t>
      </w:r>
      <w:r w:rsidR="00BF13AA" w:rsidRPr="00771E48">
        <w:rPr>
          <w:rFonts w:asciiTheme="majorEastAsia" w:eastAsiaTheme="majorEastAsia" w:hAnsiTheme="majorEastAsia" w:hint="eastAsia"/>
          <w:szCs w:val="21"/>
        </w:rPr>
        <w:t>店舗（サブサイト）</w:t>
      </w:r>
      <w:r w:rsidR="00D64100" w:rsidRPr="00771E48">
        <w:rPr>
          <w:rFonts w:asciiTheme="majorEastAsia" w:eastAsiaTheme="majorEastAsia" w:hAnsiTheme="majorEastAsia" w:hint="eastAsia"/>
          <w:szCs w:val="21"/>
        </w:rPr>
        <w:t>のみの2階層の組織の場合、監査の対象は中央管理機能（セントラルサイト）の1サイトと、</w:t>
      </w:r>
      <w:r w:rsidR="00CA4137">
        <w:rPr>
          <w:rFonts w:asciiTheme="majorEastAsia" w:eastAsiaTheme="majorEastAsia" w:hAnsiTheme="majorEastAsia" w:hint="eastAsia"/>
          <w:szCs w:val="21"/>
        </w:rPr>
        <w:t>店舗（</w:t>
      </w:r>
      <w:r w:rsidR="00D64100" w:rsidRPr="00771E48">
        <w:rPr>
          <w:rFonts w:asciiTheme="majorEastAsia" w:eastAsiaTheme="majorEastAsia" w:hAnsiTheme="majorEastAsia" w:hint="eastAsia"/>
          <w:szCs w:val="21"/>
        </w:rPr>
        <w:t>サブサイト</w:t>
      </w:r>
      <w:r w:rsidR="00CA4137">
        <w:rPr>
          <w:rFonts w:asciiTheme="majorEastAsia" w:eastAsiaTheme="majorEastAsia" w:hAnsiTheme="majorEastAsia" w:hint="eastAsia"/>
          <w:szCs w:val="21"/>
        </w:rPr>
        <w:t>）</w:t>
      </w:r>
      <w:r w:rsidR="00D64100" w:rsidRPr="00771E48">
        <w:rPr>
          <w:rFonts w:asciiTheme="majorEastAsia" w:eastAsiaTheme="majorEastAsia" w:hAnsiTheme="majorEastAsia" w:hint="eastAsia"/>
          <w:szCs w:val="21"/>
        </w:rPr>
        <w:t>となる。</w:t>
      </w:r>
      <w:r w:rsidR="00BF13AA" w:rsidRPr="00771E48">
        <w:rPr>
          <w:rFonts w:asciiTheme="majorEastAsia" w:eastAsiaTheme="majorEastAsia" w:hAnsiTheme="majorEastAsia" w:hint="eastAsia"/>
          <w:szCs w:val="21"/>
        </w:rPr>
        <w:t>店舗（サブサイト）</w:t>
      </w:r>
      <w:r w:rsidR="00D64100" w:rsidRPr="00771E48">
        <w:rPr>
          <w:rFonts w:asciiTheme="majorEastAsia" w:eastAsiaTheme="majorEastAsia" w:hAnsiTheme="majorEastAsia" w:hint="eastAsia"/>
          <w:szCs w:val="21"/>
        </w:rPr>
        <w:t>の監査はサンプリング監査（フードサービス</w:t>
      </w:r>
      <w:r w:rsidR="00205ED5">
        <w:rPr>
          <w:rFonts w:asciiTheme="majorEastAsia" w:eastAsiaTheme="majorEastAsia" w:hAnsiTheme="majorEastAsia" w:hint="eastAsia"/>
          <w:szCs w:val="21"/>
        </w:rPr>
        <w:t>・</w:t>
      </w:r>
      <w:r w:rsidR="00355ADC">
        <w:rPr>
          <w:rFonts w:asciiTheme="majorEastAsia" w:eastAsiaTheme="majorEastAsia" w:hAnsiTheme="majorEastAsia" w:hint="eastAsia"/>
          <w:szCs w:val="21"/>
        </w:rPr>
        <w:t>マルチサイト</w:t>
      </w:r>
      <w:r w:rsidR="00D36F57">
        <w:rPr>
          <w:rFonts w:asciiTheme="majorEastAsia" w:eastAsiaTheme="majorEastAsia" w:hAnsiTheme="majorEastAsia" w:hint="eastAsia"/>
          <w:szCs w:val="21"/>
        </w:rPr>
        <w:t>監査</w:t>
      </w:r>
      <w:r w:rsidR="00D64100" w:rsidRPr="00771E48">
        <w:rPr>
          <w:rFonts w:asciiTheme="majorEastAsia" w:eastAsiaTheme="majorEastAsia" w:hAnsiTheme="majorEastAsia" w:hint="eastAsia"/>
          <w:szCs w:val="21"/>
        </w:rPr>
        <w:t>プログラム規程4.1.2に記載）となる。</w:t>
      </w:r>
    </w:p>
    <w:p w14:paraId="192252FD" w14:textId="0C302DDA" w:rsidR="00855643" w:rsidRDefault="00855643" w:rsidP="00D64100">
      <w:pPr>
        <w:pStyle w:val="af8"/>
        <w:ind w:leftChars="0" w:left="922"/>
        <w:jc w:val="left"/>
        <w:rPr>
          <w:rFonts w:asciiTheme="majorEastAsia" w:eastAsiaTheme="majorEastAsia" w:hAnsiTheme="majorEastAsia"/>
          <w:color w:val="0000FF"/>
          <w:szCs w:val="21"/>
        </w:rPr>
      </w:pPr>
    </w:p>
    <w:p w14:paraId="2F5BCA7B" w14:textId="77777777" w:rsidR="008D02A1" w:rsidRPr="00466C72" w:rsidRDefault="008D02A1" w:rsidP="00D64100">
      <w:pPr>
        <w:pStyle w:val="af8"/>
        <w:ind w:leftChars="0" w:left="922"/>
        <w:jc w:val="left"/>
        <w:rPr>
          <w:rFonts w:asciiTheme="majorEastAsia" w:eastAsiaTheme="majorEastAsia" w:hAnsiTheme="majorEastAsia"/>
          <w:color w:val="0000FF"/>
          <w:szCs w:val="21"/>
        </w:rPr>
      </w:pPr>
    </w:p>
    <w:p w14:paraId="2AA2DA7D" w14:textId="39D8ED16" w:rsidR="00D64100" w:rsidRPr="00771E48" w:rsidRDefault="00D64100" w:rsidP="00E15F11">
      <w:pPr>
        <w:pStyle w:val="af8"/>
        <w:numPr>
          <w:ilvl w:val="0"/>
          <w:numId w:val="16"/>
        </w:numPr>
        <w:adjustRightInd/>
        <w:snapToGrid/>
        <w:spacing w:line="240" w:lineRule="auto"/>
        <w:ind w:leftChars="0"/>
        <w:jc w:val="left"/>
        <w:rPr>
          <w:rFonts w:asciiTheme="majorEastAsia" w:eastAsiaTheme="majorEastAsia" w:hAnsiTheme="majorEastAsia"/>
          <w:szCs w:val="21"/>
        </w:rPr>
      </w:pPr>
      <w:r w:rsidRPr="00771E48">
        <w:rPr>
          <w:rFonts w:asciiTheme="majorEastAsia" w:eastAsiaTheme="majorEastAsia" w:hAnsiTheme="majorEastAsia" w:hint="eastAsia"/>
          <w:szCs w:val="21"/>
        </w:rPr>
        <w:t>中央管理機能（セントラルサイト）と中間管理機能（ミドルサイト）および</w:t>
      </w:r>
      <w:r w:rsidR="00BF13AA" w:rsidRPr="00771E48">
        <w:rPr>
          <w:rFonts w:asciiTheme="majorEastAsia" w:eastAsiaTheme="majorEastAsia" w:hAnsiTheme="majorEastAsia" w:hint="eastAsia"/>
          <w:szCs w:val="21"/>
        </w:rPr>
        <w:t>店舗（サブサイト）</w:t>
      </w:r>
      <w:r w:rsidRPr="00771E48">
        <w:rPr>
          <w:rFonts w:asciiTheme="majorEastAsia" w:eastAsiaTheme="majorEastAsia" w:hAnsiTheme="majorEastAsia" w:hint="eastAsia"/>
          <w:szCs w:val="21"/>
        </w:rPr>
        <w:t>が配置されている組織</w:t>
      </w:r>
    </w:p>
    <w:p w14:paraId="3327FE53" w14:textId="2B8B2744" w:rsidR="00771E48" w:rsidRDefault="00D64100" w:rsidP="004226F2">
      <w:pPr>
        <w:pStyle w:val="af8"/>
        <w:ind w:leftChars="0" w:left="922" w:firstLineChars="100" w:firstLine="210"/>
        <w:jc w:val="left"/>
        <w:rPr>
          <w:rFonts w:asciiTheme="majorEastAsia" w:eastAsiaTheme="majorEastAsia" w:hAnsiTheme="majorEastAsia"/>
          <w:szCs w:val="21"/>
        </w:rPr>
      </w:pPr>
      <w:r w:rsidRPr="00771E48">
        <w:rPr>
          <w:rFonts w:asciiTheme="majorEastAsia" w:eastAsiaTheme="majorEastAsia" w:hAnsiTheme="majorEastAsia" w:hint="eastAsia"/>
          <w:szCs w:val="21"/>
        </w:rPr>
        <w:t>マルチサイト対象事業者で、中央管理機能(セントラルサイト)と中間管理機能（ミドルサイト）および</w:t>
      </w:r>
      <w:r w:rsidR="00BF13AA" w:rsidRPr="00771E48">
        <w:rPr>
          <w:rFonts w:asciiTheme="majorEastAsia" w:eastAsiaTheme="majorEastAsia" w:hAnsiTheme="majorEastAsia" w:hint="eastAsia"/>
          <w:szCs w:val="21"/>
        </w:rPr>
        <w:t>店舗（サブサイト）</w:t>
      </w:r>
      <w:r w:rsidRPr="00771E48">
        <w:rPr>
          <w:rFonts w:asciiTheme="majorEastAsia" w:eastAsiaTheme="majorEastAsia" w:hAnsiTheme="majorEastAsia" w:hint="eastAsia"/>
          <w:szCs w:val="21"/>
        </w:rPr>
        <w:t>の3階層以上の組織の場合は、監査の対象は中央管理機能（セントラルサイト）の1サイトと、中間管理機能（ミドルサイト）および</w:t>
      </w:r>
      <w:r w:rsidR="003C6CEC" w:rsidRPr="00771E48">
        <w:rPr>
          <w:rFonts w:asciiTheme="majorEastAsia" w:eastAsiaTheme="majorEastAsia" w:hAnsiTheme="majorEastAsia" w:hint="eastAsia"/>
          <w:szCs w:val="21"/>
        </w:rPr>
        <w:t>店舗（サブサイト）</w:t>
      </w:r>
      <w:r w:rsidRPr="00771E48">
        <w:rPr>
          <w:rFonts w:asciiTheme="majorEastAsia" w:eastAsiaTheme="majorEastAsia" w:hAnsiTheme="majorEastAsia" w:hint="eastAsia"/>
          <w:szCs w:val="21"/>
        </w:rPr>
        <w:t>となる。</w:t>
      </w:r>
    </w:p>
    <w:p w14:paraId="64E5EECF" w14:textId="19B0D639" w:rsidR="00771E48" w:rsidRPr="0075331E" w:rsidRDefault="00D64100" w:rsidP="00771E48">
      <w:pPr>
        <w:pStyle w:val="af8"/>
        <w:ind w:leftChars="0" w:left="922" w:firstLineChars="100" w:firstLine="210"/>
        <w:jc w:val="left"/>
        <w:rPr>
          <w:rFonts w:asciiTheme="majorEastAsia" w:eastAsiaTheme="majorEastAsia" w:hAnsiTheme="majorEastAsia"/>
          <w:color w:val="000000" w:themeColor="text1"/>
          <w:szCs w:val="21"/>
        </w:rPr>
      </w:pPr>
      <w:r w:rsidRPr="00771E48">
        <w:rPr>
          <w:rFonts w:asciiTheme="majorEastAsia" w:eastAsiaTheme="majorEastAsia" w:hAnsiTheme="majorEastAsia" w:hint="eastAsia"/>
          <w:szCs w:val="21"/>
        </w:rPr>
        <w:t>中間管理機能（ミドルサイト）および</w:t>
      </w:r>
      <w:r w:rsidR="003C6CEC" w:rsidRPr="00771E48">
        <w:rPr>
          <w:rFonts w:asciiTheme="majorEastAsia" w:eastAsiaTheme="majorEastAsia" w:hAnsiTheme="majorEastAsia" w:hint="eastAsia"/>
          <w:szCs w:val="21"/>
        </w:rPr>
        <w:t>店舗（サブサイト）</w:t>
      </w:r>
      <w:r w:rsidRPr="00771E48">
        <w:rPr>
          <w:rFonts w:asciiTheme="majorEastAsia" w:eastAsiaTheme="majorEastAsia" w:hAnsiTheme="majorEastAsia" w:hint="eastAsia"/>
          <w:szCs w:val="21"/>
        </w:rPr>
        <w:t>の監査はサンプリング監査（</w:t>
      </w:r>
      <w:r w:rsidR="00B563F1">
        <w:rPr>
          <w:rFonts w:asciiTheme="majorEastAsia" w:eastAsiaTheme="majorEastAsia" w:hAnsiTheme="majorEastAsia" w:hint="eastAsia"/>
          <w:szCs w:val="21"/>
        </w:rPr>
        <w:t>JFS</w:t>
      </w:r>
      <w:r w:rsidR="00981942">
        <w:rPr>
          <w:rFonts w:asciiTheme="majorEastAsia" w:eastAsiaTheme="majorEastAsia" w:hAnsiTheme="majorEastAsia"/>
          <w:szCs w:val="21"/>
        </w:rPr>
        <w:t xml:space="preserve"> </w:t>
      </w:r>
      <w:r w:rsidR="00422838" w:rsidRPr="00771E48">
        <w:rPr>
          <w:rFonts w:asciiTheme="majorEastAsia" w:eastAsiaTheme="majorEastAsia" w:hAnsiTheme="majorEastAsia" w:hint="eastAsia"/>
          <w:szCs w:val="21"/>
        </w:rPr>
        <w:t>フードサービス</w:t>
      </w:r>
      <w:r w:rsidR="00205ED5">
        <w:rPr>
          <w:rFonts w:asciiTheme="majorEastAsia" w:eastAsiaTheme="majorEastAsia" w:hAnsiTheme="majorEastAsia" w:hint="eastAsia"/>
          <w:szCs w:val="21"/>
        </w:rPr>
        <w:t>・</w:t>
      </w:r>
      <w:r w:rsidR="00D36F57">
        <w:rPr>
          <w:rFonts w:asciiTheme="majorEastAsia" w:eastAsiaTheme="majorEastAsia" w:hAnsiTheme="majorEastAsia" w:hint="eastAsia"/>
          <w:szCs w:val="21"/>
        </w:rPr>
        <w:t>マルチサイト監査</w:t>
      </w:r>
      <w:r w:rsidR="00422838" w:rsidRPr="00771E48">
        <w:rPr>
          <w:rFonts w:asciiTheme="majorEastAsia" w:eastAsiaTheme="majorEastAsia" w:hAnsiTheme="majorEastAsia" w:hint="eastAsia"/>
          <w:szCs w:val="21"/>
        </w:rPr>
        <w:t>プログラム規程</w:t>
      </w:r>
      <w:r w:rsidR="006074F9">
        <w:rPr>
          <w:rFonts w:asciiTheme="majorEastAsia" w:eastAsiaTheme="majorEastAsia" w:hAnsiTheme="majorEastAsia" w:hint="eastAsia"/>
          <w:szCs w:val="21"/>
        </w:rPr>
        <w:t xml:space="preserve">Ver.1.0 </w:t>
      </w:r>
      <w:r w:rsidR="00422838" w:rsidRPr="00771E48">
        <w:rPr>
          <w:rFonts w:asciiTheme="majorEastAsia" w:eastAsiaTheme="majorEastAsia" w:hAnsiTheme="majorEastAsia" w:hint="eastAsia"/>
          <w:szCs w:val="21"/>
        </w:rPr>
        <w:t>4.1.2</w:t>
      </w:r>
      <w:r w:rsidRPr="00771E48">
        <w:rPr>
          <w:rFonts w:asciiTheme="majorEastAsia" w:eastAsiaTheme="majorEastAsia" w:hAnsiTheme="majorEastAsia" w:hint="eastAsia"/>
          <w:szCs w:val="21"/>
        </w:rPr>
        <w:t>に記載）となる。</w:t>
      </w:r>
      <w:r w:rsidR="00771E48" w:rsidRPr="0075331E">
        <w:rPr>
          <w:rFonts w:asciiTheme="majorEastAsia" w:eastAsiaTheme="majorEastAsia" w:hAnsiTheme="majorEastAsia" w:hint="eastAsia"/>
          <w:color w:val="000000" w:themeColor="text1"/>
          <w:szCs w:val="21"/>
        </w:rPr>
        <w:t>中間管理機能（ミドルサイト）が本規格1.2　（</w:t>
      </w:r>
      <w:r w:rsidR="00EF16B3">
        <w:rPr>
          <w:rFonts w:asciiTheme="majorEastAsia" w:eastAsiaTheme="majorEastAsia" w:hAnsiTheme="majorEastAsia" w:hint="eastAsia"/>
          <w:color w:val="000000" w:themeColor="text1"/>
          <w:szCs w:val="21"/>
        </w:rPr>
        <w:t>3</w:t>
      </w:r>
      <w:r w:rsidR="00771E48" w:rsidRPr="0075331E">
        <w:rPr>
          <w:rFonts w:asciiTheme="majorEastAsia" w:eastAsiaTheme="majorEastAsia" w:hAnsiTheme="majorEastAsia" w:hint="eastAsia"/>
          <w:color w:val="000000" w:themeColor="text1"/>
          <w:szCs w:val="21"/>
        </w:rPr>
        <w:t>）②にあるように</w:t>
      </w:r>
      <w:r w:rsidR="004226F2" w:rsidRPr="0075331E">
        <w:rPr>
          <w:rFonts w:asciiTheme="majorEastAsia" w:eastAsiaTheme="majorEastAsia" w:hAnsiTheme="majorEastAsia" w:hint="eastAsia"/>
          <w:color w:val="000000" w:themeColor="text1"/>
          <w:szCs w:val="21"/>
        </w:rPr>
        <w:t>、対象範囲の中央管理機能（セントラルサイト）の機能を担う場合には、サンプリングではなく、すべての中間管理機能（ミドルサイト）が監査の対象となる。中間管理機能（ミドルサイト</w:t>
      </w:r>
      <w:r w:rsidR="00B563F1">
        <w:rPr>
          <w:rFonts w:asciiTheme="majorEastAsia" w:eastAsiaTheme="majorEastAsia" w:hAnsiTheme="majorEastAsia" w:hint="eastAsia"/>
          <w:color w:val="000000" w:themeColor="text1"/>
          <w:szCs w:val="21"/>
        </w:rPr>
        <w:t>）</w:t>
      </w:r>
      <w:r w:rsidR="001B54D5">
        <w:rPr>
          <w:rFonts w:asciiTheme="majorEastAsia" w:eastAsiaTheme="majorEastAsia" w:hAnsiTheme="majorEastAsia" w:hint="eastAsia"/>
          <w:color w:val="000000" w:themeColor="text1"/>
          <w:szCs w:val="21"/>
        </w:rPr>
        <w:t>および</w:t>
      </w:r>
      <w:r w:rsidR="001B54D5" w:rsidRPr="00756130">
        <w:rPr>
          <w:rFonts w:asciiTheme="majorEastAsia" w:eastAsiaTheme="majorEastAsia" w:hAnsiTheme="majorEastAsia" w:hint="eastAsia"/>
          <w:color w:val="000000" w:themeColor="text1"/>
          <w:szCs w:val="21"/>
        </w:rPr>
        <w:t>店舗（サブサイト）</w:t>
      </w:r>
      <w:r w:rsidR="004226F2" w:rsidRPr="0075331E">
        <w:rPr>
          <w:rFonts w:asciiTheme="majorEastAsia" w:eastAsiaTheme="majorEastAsia" w:hAnsiTheme="majorEastAsia" w:hint="eastAsia"/>
          <w:color w:val="000000" w:themeColor="text1"/>
          <w:szCs w:val="21"/>
        </w:rPr>
        <w:t>は、フランチャイズの場合も該当する。</w:t>
      </w:r>
    </w:p>
    <w:p w14:paraId="0E22B79D" w14:textId="29B24A7B" w:rsidR="00BC5E22" w:rsidRPr="007F11B3" w:rsidRDefault="00BC5E22" w:rsidP="00771E48">
      <w:pPr>
        <w:pStyle w:val="af8"/>
        <w:ind w:leftChars="0" w:left="922" w:firstLineChars="100" w:firstLine="210"/>
        <w:jc w:val="left"/>
        <w:rPr>
          <w:rFonts w:asciiTheme="majorEastAsia" w:eastAsiaTheme="majorEastAsia" w:hAnsiTheme="majorEastAsia"/>
          <w:strike/>
          <w:color w:val="FF0000"/>
          <w:szCs w:val="21"/>
        </w:rPr>
      </w:pPr>
      <w:r w:rsidRPr="00BC5E22">
        <w:rPr>
          <w:rFonts w:hint="eastAsia"/>
          <w:noProof/>
        </w:rPr>
        <w:drawing>
          <wp:anchor distT="0" distB="0" distL="114300" distR="114300" simplePos="0" relativeHeight="251666432" behindDoc="0" locked="0" layoutInCell="1" allowOverlap="1" wp14:anchorId="6FEFC8B2" wp14:editId="5C776B82">
            <wp:simplePos x="0" y="0"/>
            <wp:positionH relativeFrom="margin">
              <wp:posOffset>122555</wp:posOffset>
            </wp:positionH>
            <wp:positionV relativeFrom="paragraph">
              <wp:posOffset>281940</wp:posOffset>
            </wp:positionV>
            <wp:extent cx="6178550" cy="2781935"/>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8550" cy="2781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5CDE2" w14:textId="041A75B5" w:rsidR="003247BD" w:rsidRDefault="003247BD" w:rsidP="00D64100">
      <w:pPr>
        <w:pStyle w:val="af8"/>
        <w:ind w:leftChars="0" w:left="922"/>
        <w:jc w:val="left"/>
        <w:rPr>
          <w:rFonts w:asciiTheme="majorEastAsia" w:eastAsiaTheme="majorEastAsia" w:hAnsiTheme="majorEastAsia"/>
          <w:color w:val="000000" w:themeColor="text1"/>
          <w:szCs w:val="21"/>
        </w:rPr>
      </w:pPr>
    </w:p>
    <w:p w14:paraId="72A675AD" w14:textId="7A20E11D" w:rsidR="00C00CD7" w:rsidRPr="00405D9C" w:rsidRDefault="00C00CD7" w:rsidP="00E15F11">
      <w:pPr>
        <w:pStyle w:val="af8"/>
        <w:widowControl/>
        <w:numPr>
          <w:ilvl w:val="0"/>
          <w:numId w:val="16"/>
        </w:numPr>
        <w:adjustRightInd/>
        <w:snapToGrid/>
        <w:spacing w:line="240" w:lineRule="auto"/>
        <w:ind w:leftChars="0"/>
        <w:jc w:val="left"/>
        <w:rPr>
          <w:rFonts w:asciiTheme="majorEastAsia" w:eastAsiaTheme="majorEastAsia" w:hAnsiTheme="majorEastAsia"/>
          <w:color w:val="000000" w:themeColor="text1"/>
        </w:rPr>
      </w:pPr>
      <w:bookmarkStart w:id="4" w:name="_Hlk224774612"/>
      <w:r w:rsidRPr="00405D9C">
        <w:rPr>
          <w:rFonts w:asciiTheme="majorEastAsia" w:eastAsiaTheme="majorEastAsia" w:hAnsiTheme="majorEastAsia" w:hint="eastAsia"/>
          <w:color w:val="000000" w:themeColor="text1"/>
        </w:rPr>
        <w:lastRenderedPageBreak/>
        <w:t>フランチャイズ契約がある多店舗展開の組織</w:t>
      </w:r>
      <w:bookmarkEnd w:id="4"/>
    </w:p>
    <w:p w14:paraId="32CC108D" w14:textId="5B2B2EB8" w:rsidR="001D1B8D" w:rsidRPr="00405D9C" w:rsidRDefault="001D1B8D" w:rsidP="00E15F11">
      <w:pPr>
        <w:pStyle w:val="af8"/>
        <w:widowControl/>
        <w:numPr>
          <w:ilvl w:val="1"/>
          <w:numId w:val="16"/>
        </w:numPr>
        <w:adjustRightInd/>
        <w:snapToGrid/>
        <w:spacing w:line="240" w:lineRule="auto"/>
        <w:ind w:leftChars="0"/>
        <w:jc w:val="left"/>
        <w:rPr>
          <w:rFonts w:asciiTheme="majorEastAsia" w:eastAsiaTheme="majorEastAsia" w:hAnsiTheme="majorEastAsia"/>
          <w:color w:val="000000" w:themeColor="text1"/>
        </w:rPr>
      </w:pPr>
      <w:r w:rsidRPr="00405D9C">
        <w:rPr>
          <w:rFonts w:asciiTheme="majorEastAsia" w:eastAsiaTheme="majorEastAsia" w:hAnsiTheme="majorEastAsia" w:hint="eastAsia"/>
          <w:color w:val="000000" w:themeColor="text1"/>
        </w:rPr>
        <w:t>JFS規格（フードサービス・マルチサイト）の適合証明が取得できる場合</w:t>
      </w:r>
    </w:p>
    <w:p w14:paraId="6D3DF552" w14:textId="5F3B7932" w:rsidR="001D1B8D" w:rsidRPr="00405D9C" w:rsidRDefault="001D1B8D" w:rsidP="001D1B8D">
      <w:pPr>
        <w:pStyle w:val="af8"/>
        <w:widowControl/>
        <w:adjustRightInd/>
        <w:snapToGrid/>
        <w:spacing w:line="240" w:lineRule="auto"/>
        <w:ind w:leftChars="0" w:left="982"/>
        <w:jc w:val="left"/>
        <w:rPr>
          <w:rFonts w:asciiTheme="majorEastAsia" w:eastAsiaTheme="majorEastAsia" w:hAnsiTheme="majorEastAsia"/>
          <w:color w:val="000000" w:themeColor="text1"/>
        </w:rPr>
      </w:pPr>
      <w:r w:rsidRPr="00405D9C">
        <w:rPr>
          <w:rFonts w:asciiTheme="majorEastAsia" w:eastAsiaTheme="majorEastAsia" w:hAnsiTheme="majorEastAsia" w:hint="eastAsia"/>
          <w:color w:val="000000" w:themeColor="text1"/>
        </w:rPr>
        <w:t>フランチャイザー*とのフランチャイズ契約で</w:t>
      </w:r>
      <w:r w:rsidR="00ED5809" w:rsidRPr="00405D9C">
        <w:rPr>
          <w:rFonts w:asciiTheme="majorEastAsia" w:eastAsiaTheme="majorEastAsia" w:hAnsiTheme="majorEastAsia" w:hint="eastAsia"/>
          <w:color w:val="000000" w:themeColor="text1"/>
        </w:rPr>
        <w:t>食品安全管理契約がされていること、</w:t>
      </w:r>
      <w:r w:rsidRPr="00405D9C">
        <w:rPr>
          <w:rFonts w:asciiTheme="majorEastAsia" w:eastAsiaTheme="majorEastAsia" w:hAnsiTheme="majorEastAsia" w:hint="eastAsia"/>
          <w:color w:val="000000" w:themeColor="text1"/>
        </w:rPr>
        <w:t>およびフランチャイジー**としてフランチャイザーの食品安全に係る</w:t>
      </w:r>
      <w:r w:rsidR="0097519A" w:rsidRPr="00405D9C">
        <w:rPr>
          <w:rFonts w:asciiTheme="majorEastAsia" w:eastAsiaTheme="majorEastAsia" w:hAnsiTheme="majorEastAsia" w:hint="eastAsia"/>
          <w:color w:val="000000" w:themeColor="text1"/>
        </w:rPr>
        <w:t>要求</w:t>
      </w:r>
      <w:r w:rsidR="00ED5809" w:rsidRPr="00405D9C">
        <w:rPr>
          <w:rFonts w:ascii="ＭＳ ゴシック" w:eastAsia="ＭＳ ゴシック" w:hAnsi="ＭＳ ゴシック" w:hint="eastAsia"/>
          <w:color w:val="000000" w:themeColor="text1"/>
          <w:kern w:val="0"/>
        </w:rPr>
        <w:t>事項を遵守</w:t>
      </w:r>
      <w:r w:rsidRPr="00405D9C">
        <w:rPr>
          <w:rFonts w:asciiTheme="majorEastAsia" w:eastAsiaTheme="majorEastAsia" w:hAnsiTheme="majorEastAsia" w:hint="eastAsia"/>
          <w:color w:val="000000" w:themeColor="text1"/>
        </w:rPr>
        <w:t>している場合、JFS規格（フードサービス・マルチサイト）</w:t>
      </w:r>
      <w:r w:rsidR="007F6F24" w:rsidRPr="00405D9C">
        <w:rPr>
          <w:rFonts w:asciiTheme="majorEastAsia" w:eastAsiaTheme="majorEastAsia" w:hAnsiTheme="majorEastAsia" w:hint="eastAsia"/>
          <w:color w:val="000000" w:themeColor="text1"/>
        </w:rPr>
        <w:t>は</w:t>
      </w:r>
      <w:r w:rsidRPr="00405D9C">
        <w:rPr>
          <w:rFonts w:asciiTheme="majorEastAsia" w:eastAsiaTheme="majorEastAsia" w:hAnsiTheme="majorEastAsia" w:hint="eastAsia"/>
          <w:color w:val="000000" w:themeColor="text1"/>
        </w:rPr>
        <w:t>適用可能である。</w:t>
      </w:r>
    </w:p>
    <w:p w14:paraId="5AF5E9D6" w14:textId="25AB1FC3" w:rsidR="001D1B8D" w:rsidRPr="00405D9C" w:rsidRDefault="00ED5809" w:rsidP="001D1B8D">
      <w:pPr>
        <w:pStyle w:val="af8"/>
        <w:widowControl/>
        <w:adjustRightInd/>
        <w:snapToGrid/>
        <w:spacing w:line="240" w:lineRule="auto"/>
        <w:ind w:leftChars="0" w:left="982"/>
        <w:jc w:val="left"/>
        <w:rPr>
          <w:rFonts w:asciiTheme="majorEastAsia" w:eastAsiaTheme="majorEastAsia" w:hAnsiTheme="majorEastAsia"/>
          <w:color w:val="000000" w:themeColor="text1"/>
        </w:rPr>
      </w:pPr>
      <w:r w:rsidRPr="00405D9C">
        <w:rPr>
          <w:rFonts w:asciiTheme="majorEastAsia" w:eastAsiaTheme="majorEastAsia" w:hAnsiTheme="majorEastAsia" w:hint="eastAsia"/>
          <w:color w:val="000000" w:themeColor="text1"/>
        </w:rPr>
        <w:t>また</w:t>
      </w:r>
      <w:r w:rsidR="001D1B8D" w:rsidRPr="00405D9C">
        <w:rPr>
          <w:rFonts w:asciiTheme="majorEastAsia" w:eastAsiaTheme="majorEastAsia" w:hAnsiTheme="majorEastAsia" w:hint="eastAsia"/>
          <w:color w:val="000000" w:themeColor="text1"/>
        </w:rPr>
        <w:t>、</w:t>
      </w:r>
      <w:r w:rsidR="00AA4A0C" w:rsidRPr="00405D9C">
        <w:rPr>
          <w:rFonts w:asciiTheme="majorEastAsia" w:eastAsiaTheme="majorEastAsia" w:hAnsiTheme="majorEastAsia" w:hint="eastAsia"/>
          <w:color w:val="000000" w:themeColor="text1"/>
        </w:rPr>
        <w:t>地域内で複数店舗展開</w:t>
      </w:r>
      <w:r w:rsidR="008C32D0" w:rsidRPr="00405D9C">
        <w:rPr>
          <w:rFonts w:asciiTheme="majorEastAsia" w:eastAsiaTheme="majorEastAsia" w:hAnsiTheme="majorEastAsia" w:hint="eastAsia"/>
          <w:color w:val="000000" w:themeColor="text1"/>
        </w:rPr>
        <w:t>していて、</w:t>
      </w:r>
      <w:r w:rsidR="00AA4A0C" w:rsidRPr="00405D9C">
        <w:rPr>
          <w:rFonts w:asciiTheme="majorEastAsia" w:eastAsiaTheme="majorEastAsia" w:hAnsiTheme="majorEastAsia" w:hint="eastAsia"/>
          <w:color w:val="000000" w:themeColor="text1"/>
        </w:rPr>
        <w:t>エリアマネージャー</w:t>
      </w:r>
      <w:r w:rsidR="0097519A" w:rsidRPr="00405D9C">
        <w:rPr>
          <w:rFonts w:asciiTheme="majorEastAsia" w:eastAsiaTheme="majorEastAsia" w:hAnsiTheme="majorEastAsia" w:hint="eastAsia"/>
          <w:color w:val="000000" w:themeColor="text1"/>
        </w:rPr>
        <w:t>等</w:t>
      </w:r>
      <w:r w:rsidR="00AA4A0C" w:rsidRPr="00405D9C">
        <w:rPr>
          <w:rFonts w:asciiTheme="majorEastAsia" w:eastAsiaTheme="majorEastAsia" w:hAnsiTheme="majorEastAsia" w:hint="eastAsia"/>
          <w:color w:val="000000" w:themeColor="text1"/>
        </w:rPr>
        <w:t>が存在</w:t>
      </w:r>
      <w:r w:rsidR="008C32D0" w:rsidRPr="00405D9C">
        <w:rPr>
          <w:rFonts w:asciiTheme="majorEastAsia" w:eastAsiaTheme="majorEastAsia" w:hAnsiTheme="majorEastAsia" w:hint="eastAsia"/>
          <w:color w:val="000000" w:themeColor="text1"/>
        </w:rPr>
        <w:t>し、組織化がされている場合</w:t>
      </w:r>
      <w:r w:rsidR="001D1B8D" w:rsidRPr="00405D9C">
        <w:rPr>
          <w:rFonts w:asciiTheme="majorEastAsia" w:eastAsiaTheme="majorEastAsia" w:hAnsiTheme="majorEastAsia" w:hint="eastAsia"/>
          <w:color w:val="000000" w:themeColor="text1"/>
        </w:rPr>
        <w:t>、</w:t>
      </w:r>
      <w:r w:rsidR="004551D2" w:rsidRPr="00405D9C">
        <w:rPr>
          <w:rFonts w:asciiTheme="majorEastAsia" w:eastAsiaTheme="majorEastAsia" w:hAnsiTheme="majorEastAsia" w:hint="eastAsia"/>
          <w:color w:val="000000" w:themeColor="text1"/>
        </w:rPr>
        <w:t>エリアマネージャー</w:t>
      </w:r>
      <w:r w:rsidR="00B30755" w:rsidRPr="00405D9C">
        <w:rPr>
          <w:rFonts w:asciiTheme="majorEastAsia" w:eastAsiaTheme="majorEastAsia" w:hAnsiTheme="majorEastAsia" w:hint="eastAsia"/>
          <w:color w:val="000000" w:themeColor="text1"/>
        </w:rPr>
        <w:t>や</w:t>
      </w:r>
      <w:r w:rsidRPr="00405D9C">
        <w:rPr>
          <w:rFonts w:ascii="ＭＳ ゴシック" w:eastAsia="ＭＳ ゴシック" w:hAnsi="ＭＳ ゴシック" w:hint="eastAsia"/>
          <w:color w:val="000000" w:themeColor="text1"/>
          <w:kern w:val="0"/>
        </w:rPr>
        <w:t>食品安全管理機能</w:t>
      </w:r>
      <w:r w:rsidR="004551D2" w:rsidRPr="00405D9C">
        <w:rPr>
          <w:rFonts w:asciiTheme="majorEastAsia" w:eastAsiaTheme="majorEastAsia" w:hAnsiTheme="majorEastAsia" w:hint="eastAsia"/>
          <w:color w:val="000000" w:themeColor="text1"/>
        </w:rPr>
        <w:t>が</w:t>
      </w:r>
      <w:r w:rsidR="00B30755" w:rsidRPr="00405D9C">
        <w:rPr>
          <w:rFonts w:asciiTheme="majorEastAsia" w:eastAsiaTheme="majorEastAsia" w:hAnsiTheme="majorEastAsia" w:hint="eastAsia"/>
          <w:color w:val="000000" w:themeColor="text1"/>
        </w:rPr>
        <w:t>ある</w:t>
      </w:r>
      <w:r w:rsidR="004551D2" w:rsidRPr="00405D9C">
        <w:rPr>
          <w:rFonts w:asciiTheme="majorEastAsia" w:eastAsiaTheme="majorEastAsia" w:hAnsiTheme="majorEastAsia" w:hint="eastAsia"/>
          <w:color w:val="000000" w:themeColor="text1"/>
        </w:rPr>
        <w:t>ところをミドルサイトとしてサブサイトを管理</w:t>
      </w:r>
      <w:r w:rsidR="001D1B8D" w:rsidRPr="00405D9C">
        <w:rPr>
          <w:rFonts w:asciiTheme="majorEastAsia" w:eastAsiaTheme="majorEastAsia" w:hAnsiTheme="majorEastAsia" w:hint="eastAsia"/>
          <w:color w:val="000000" w:themeColor="text1"/>
        </w:rPr>
        <w:t>している</w:t>
      </w:r>
      <w:r w:rsidRPr="00405D9C">
        <w:rPr>
          <w:rFonts w:asciiTheme="majorEastAsia" w:eastAsiaTheme="majorEastAsia" w:hAnsiTheme="majorEastAsia" w:hint="eastAsia"/>
          <w:color w:val="000000" w:themeColor="text1"/>
        </w:rPr>
        <w:t>場合、</w:t>
      </w:r>
      <w:r w:rsidR="001D1B8D" w:rsidRPr="00405D9C">
        <w:rPr>
          <w:rFonts w:asciiTheme="majorEastAsia" w:eastAsiaTheme="majorEastAsia" w:hAnsiTheme="majorEastAsia" w:hint="eastAsia"/>
          <w:color w:val="000000" w:themeColor="text1"/>
        </w:rPr>
        <w:t>JFS規格（フードサービス・マルチサイト）の適用が可能である。</w:t>
      </w:r>
    </w:p>
    <w:p w14:paraId="790720E7" w14:textId="77777777" w:rsidR="001D1B8D" w:rsidRPr="00405D9C" w:rsidRDefault="001D1B8D" w:rsidP="001D1B8D">
      <w:pPr>
        <w:pStyle w:val="af8"/>
        <w:widowControl/>
        <w:adjustRightInd/>
        <w:snapToGrid/>
        <w:spacing w:line="240" w:lineRule="auto"/>
        <w:ind w:leftChars="0" w:left="982"/>
        <w:jc w:val="left"/>
        <w:rPr>
          <w:rFonts w:asciiTheme="majorEastAsia" w:eastAsiaTheme="majorEastAsia" w:hAnsiTheme="majorEastAsia"/>
          <w:color w:val="000000" w:themeColor="text1"/>
        </w:rPr>
      </w:pPr>
    </w:p>
    <w:p w14:paraId="10AC5413" w14:textId="4FAFB4BC" w:rsidR="007F6F24" w:rsidRPr="00405D9C" w:rsidRDefault="007F6F24" w:rsidP="00E15F11">
      <w:pPr>
        <w:pStyle w:val="af8"/>
        <w:widowControl/>
        <w:numPr>
          <w:ilvl w:val="1"/>
          <w:numId w:val="16"/>
        </w:numPr>
        <w:adjustRightInd/>
        <w:snapToGrid/>
        <w:spacing w:line="240" w:lineRule="auto"/>
        <w:ind w:leftChars="0"/>
        <w:jc w:val="left"/>
        <w:rPr>
          <w:rFonts w:asciiTheme="majorEastAsia" w:eastAsiaTheme="majorEastAsia" w:hAnsiTheme="majorEastAsia"/>
          <w:color w:val="000000" w:themeColor="text1"/>
        </w:rPr>
      </w:pPr>
      <w:r w:rsidRPr="00405D9C">
        <w:rPr>
          <w:rFonts w:asciiTheme="majorEastAsia" w:eastAsiaTheme="majorEastAsia" w:hAnsiTheme="majorEastAsia"/>
          <w:color w:val="000000" w:themeColor="text1"/>
        </w:rPr>
        <w:t>JFS</w:t>
      </w:r>
      <w:r w:rsidRPr="00405D9C">
        <w:rPr>
          <w:rFonts w:asciiTheme="majorEastAsia" w:eastAsiaTheme="majorEastAsia" w:hAnsiTheme="majorEastAsia" w:hint="eastAsia"/>
          <w:color w:val="000000" w:themeColor="text1"/>
        </w:rPr>
        <w:t>規格（フードサービス・マルチサイト）の適合証明の取得が難しい場合</w:t>
      </w:r>
    </w:p>
    <w:p w14:paraId="093A353D" w14:textId="60866475" w:rsidR="007F6F24" w:rsidRDefault="00AA4A0C" w:rsidP="007F6F24">
      <w:pPr>
        <w:pStyle w:val="af8"/>
        <w:widowControl/>
        <w:adjustRightInd/>
        <w:snapToGrid/>
        <w:spacing w:line="240" w:lineRule="auto"/>
        <w:ind w:leftChars="500" w:left="1050"/>
        <w:jc w:val="left"/>
        <w:rPr>
          <w:rFonts w:asciiTheme="majorEastAsia" w:eastAsiaTheme="majorEastAsia" w:hAnsiTheme="majorEastAsia"/>
          <w:color w:val="000000" w:themeColor="text1"/>
        </w:rPr>
      </w:pPr>
      <w:r w:rsidRPr="00405D9C">
        <w:rPr>
          <w:rFonts w:asciiTheme="majorEastAsia" w:eastAsiaTheme="majorEastAsia" w:hAnsiTheme="majorEastAsia" w:hint="eastAsia"/>
          <w:color w:val="000000" w:themeColor="text1"/>
        </w:rPr>
        <w:t>フランチャイジー</w:t>
      </w:r>
      <w:r w:rsidR="007F6F24" w:rsidRPr="00405D9C">
        <w:rPr>
          <w:rFonts w:asciiTheme="majorEastAsia" w:eastAsiaTheme="majorEastAsia" w:hAnsiTheme="majorEastAsia" w:hint="eastAsia"/>
          <w:color w:val="000000" w:themeColor="text1"/>
        </w:rPr>
        <w:t>の</w:t>
      </w:r>
      <w:r w:rsidRPr="00405D9C">
        <w:rPr>
          <w:rFonts w:asciiTheme="majorEastAsia" w:eastAsiaTheme="majorEastAsia" w:hAnsiTheme="majorEastAsia" w:hint="eastAsia"/>
          <w:color w:val="000000" w:themeColor="text1"/>
        </w:rPr>
        <w:t>オーナー</w:t>
      </w:r>
      <w:r w:rsidR="007F6F24" w:rsidRPr="00405D9C">
        <w:rPr>
          <w:rFonts w:asciiTheme="majorEastAsia" w:eastAsiaTheme="majorEastAsia" w:hAnsiTheme="majorEastAsia" w:hint="eastAsia"/>
          <w:color w:val="000000" w:themeColor="text1"/>
        </w:rPr>
        <w:t>が</w:t>
      </w:r>
      <w:r w:rsidRPr="00405D9C">
        <w:rPr>
          <w:rFonts w:asciiTheme="majorEastAsia" w:eastAsiaTheme="majorEastAsia" w:hAnsiTheme="majorEastAsia" w:hint="eastAsia"/>
          <w:color w:val="000000" w:themeColor="text1"/>
        </w:rPr>
        <w:t>資本のみ出資</w:t>
      </w:r>
      <w:r w:rsidR="00B30755" w:rsidRPr="00405D9C">
        <w:rPr>
          <w:rFonts w:asciiTheme="majorEastAsia" w:eastAsiaTheme="majorEastAsia" w:hAnsiTheme="majorEastAsia" w:hint="eastAsia"/>
          <w:color w:val="000000" w:themeColor="text1"/>
        </w:rPr>
        <w:t>で、</w:t>
      </w:r>
      <w:r w:rsidR="00ED5809" w:rsidRPr="00405D9C">
        <w:rPr>
          <w:rFonts w:asciiTheme="majorEastAsia" w:eastAsiaTheme="majorEastAsia" w:hAnsiTheme="majorEastAsia" w:hint="eastAsia"/>
          <w:color w:val="000000" w:themeColor="text1"/>
        </w:rPr>
        <w:t>運営には直接関わらず、</w:t>
      </w:r>
      <w:r w:rsidRPr="00405D9C">
        <w:rPr>
          <w:rFonts w:asciiTheme="majorEastAsia" w:eastAsiaTheme="majorEastAsia" w:hAnsiTheme="majorEastAsia" w:hint="eastAsia"/>
          <w:color w:val="000000" w:themeColor="text1"/>
        </w:rPr>
        <w:t>運営</w:t>
      </w:r>
      <w:r w:rsidR="00ED5809" w:rsidRPr="00405D9C">
        <w:rPr>
          <w:rFonts w:asciiTheme="majorEastAsia" w:eastAsiaTheme="majorEastAsia" w:hAnsiTheme="majorEastAsia" w:hint="eastAsia"/>
          <w:color w:val="000000" w:themeColor="text1"/>
        </w:rPr>
        <w:t>が</w:t>
      </w:r>
      <w:r w:rsidRPr="00405D9C">
        <w:rPr>
          <w:rFonts w:asciiTheme="majorEastAsia" w:eastAsiaTheme="majorEastAsia" w:hAnsiTheme="majorEastAsia" w:hint="eastAsia"/>
          <w:color w:val="000000" w:themeColor="text1"/>
        </w:rPr>
        <w:t>別会社または雇用店長</w:t>
      </w:r>
      <w:r w:rsidR="00B30755" w:rsidRPr="00405D9C">
        <w:rPr>
          <w:rFonts w:asciiTheme="majorEastAsia" w:eastAsiaTheme="majorEastAsia" w:hAnsiTheme="majorEastAsia" w:hint="eastAsia"/>
          <w:color w:val="000000" w:themeColor="text1"/>
        </w:rPr>
        <w:t>の場合</w:t>
      </w:r>
      <w:r w:rsidR="007F6F24" w:rsidRPr="00405D9C">
        <w:rPr>
          <w:rFonts w:asciiTheme="majorEastAsia" w:eastAsiaTheme="majorEastAsia" w:hAnsiTheme="majorEastAsia" w:hint="eastAsia"/>
          <w:color w:val="000000" w:themeColor="text1"/>
        </w:rPr>
        <w:t>や</w:t>
      </w:r>
      <w:r w:rsidR="00ED5809" w:rsidRPr="00405D9C">
        <w:rPr>
          <w:rFonts w:asciiTheme="majorEastAsia" w:eastAsiaTheme="majorEastAsia" w:hAnsiTheme="majorEastAsia" w:hint="eastAsia"/>
          <w:color w:val="000000" w:themeColor="text1"/>
        </w:rPr>
        <w:t>運営者が</w:t>
      </w:r>
      <w:r w:rsidR="007F6F24" w:rsidRPr="00405D9C">
        <w:rPr>
          <w:rFonts w:asciiTheme="majorEastAsia" w:eastAsiaTheme="majorEastAsia" w:hAnsiTheme="majorEastAsia" w:hint="eastAsia"/>
          <w:color w:val="000000" w:themeColor="text1"/>
        </w:rPr>
        <w:t>食品</w:t>
      </w:r>
      <w:r w:rsidR="00ED5809" w:rsidRPr="00405D9C">
        <w:rPr>
          <w:rFonts w:asciiTheme="majorEastAsia" w:eastAsiaTheme="majorEastAsia" w:hAnsiTheme="majorEastAsia" w:hint="eastAsia"/>
          <w:color w:val="000000" w:themeColor="text1"/>
        </w:rPr>
        <w:t>事業</w:t>
      </w:r>
      <w:r w:rsidR="007F6F24" w:rsidRPr="00405D9C">
        <w:rPr>
          <w:rFonts w:asciiTheme="majorEastAsia" w:eastAsiaTheme="majorEastAsia" w:hAnsiTheme="majorEastAsia" w:hint="eastAsia"/>
          <w:color w:val="000000" w:themeColor="text1"/>
        </w:rPr>
        <w:t>とはかかわり</w:t>
      </w:r>
      <w:r w:rsidR="00ED5809" w:rsidRPr="00405D9C">
        <w:rPr>
          <w:rFonts w:asciiTheme="majorEastAsia" w:eastAsiaTheme="majorEastAsia" w:hAnsiTheme="majorEastAsia" w:hint="eastAsia"/>
          <w:color w:val="000000" w:themeColor="text1"/>
        </w:rPr>
        <w:t>の</w:t>
      </w:r>
      <w:r w:rsidR="007F6F24" w:rsidRPr="00405D9C">
        <w:rPr>
          <w:rFonts w:asciiTheme="majorEastAsia" w:eastAsiaTheme="majorEastAsia" w:hAnsiTheme="majorEastAsia" w:hint="eastAsia"/>
          <w:color w:val="000000" w:themeColor="text1"/>
        </w:rPr>
        <w:t>ない事業体</w:t>
      </w:r>
      <w:r w:rsidR="00ED5809" w:rsidRPr="00405D9C">
        <w:rPr>
          <w:rFonts w:asciiTheme="majorEastAsia" w:eastAsiaTheme="majorEastAsia" w:hAnsiTheme="majorEastAsia" w:hint="eastAsia"/>
          <w:color w:val="000000" w:themeColor="text1"/>
        </w:rPr>
        <w:t>の</w:t>
      </w:r>
      <w:r w:rsidR="007F6F24" w:rsidRPr="00405D9C">
        <w:rPr>
          <w:rFonts w:asciiTheme="majorEastAsia" w:eastAsiaTheme="majorEastAsia" w:hAnsiTheme="majorEastAsia" w:hint="eastAsia"/>
          <w:color w:val="000000" w:themeColor="text1"/>
        </w:rPr>
        <w:t>場合</w:t>
      </w:r>
      <w:r w:rsidR="00B30755" w:rsidRPr="00405D9C">
        <w:rPr>
          <w:rFonts w:asciiTheme="majorEastAsia" w:eastAsiaTheme="majorEastAsia" w:hAnsiTheme="majorEastAsia" w:hint="eastAsia"/>
          <w:color w:val="000000" w:themeColor="text1"/>
        </w:rPr>
        <w:t>、</w:t>
      </w:r>
      <w:r w:rsidR="007F6F24" w:rsidRPr="00405D9C">
        <w:rPr>
          <w:rFonts w:asciiTheme="majorEastAsia" w:eastAsiaTheme="majorEastAsia" w:hAnsiTheme="majorEastAsia" w:hint="eastAsia"/>
          <w:color w:val="000000" w:themeColor="text1"/>
        </w:rPr>
        <w:t>フランチャイザーの食品安全</w:t>
      </w:r>
      <w:r w:rsidR="00ED5809" w:rsidRPr="00405D9C">
        <w:rPr>
          <w:rFonts w:asciiTheme="majorEastAsia" w:eastAsiaTheme="majorEastAsia" w:hAnsiTheme="majorEastAsia" w:hint="eastAsia"/>
          <w:color w:val="000000" w:themeColor="text1"/>
        </w:rPr>
        <w:t>管理</w:t>
      </w:r>
      <w:r w:rsidR="007F6F24" w:rsidRPr="00405D9C">
        <w:rPr>
          <w:rFonts w:asciiTheme="majorEastAsia" w:eastAsiaTheme="majorEastAsia" w:hAnsiTheme="majorEastAsia" w:hint="eastAsia"/>
          <w:color w:val="000000" w:themeColor="text1"/>
        </w:rPr>
        <w:t>マネジメントができないことも考えられ、JFS規格（フードサー</w:t>
      </w:r>
      <w:r w:rsidR="007F6F24" w:rsidRPr="007F6F24">
        <w:rPr>
          <w:rFonts w:asciiTheme="majorEastAsia" w:eastAsiaTheme="majorEastAsia" w:hAnsiTheme="majorEastAsia" w:hint="eastAsia"/>
          <w:color w:val="000000" w:themeColor="text1"/>
        </w:rPr>
        <w:t>ビス・マルチサイト）</w:t>
      </w:r>
      <w:r w:rsidR="007F6F24">
        <w:rPr>
          <w:rFonts w:asciiTheme="majorEastAsia" w:eastAsiaTheme="majorEastAsia" w:hAnsiTheme="majorEastAsia" w:hint="eastAsia"/>
          <w:color w:val="000000" w:themeColor="text1"/>
        </w:rPr>
        <w:t>は適用できない。</w:t>
      </w:r>
    </w:p>
    <w:p w14:paraId="2811912B" w14:textId="77777777" w:rsidR="007F6F24" w:rsidRDefault="007F6F24" w:rsidP="007F6F24">
      <w:pPr>
        <w:pStyle w:val="af8"/>
        <w:widowControl/>
        <w:adjustRightInd/>
        <w:snapToGrid/>
        <w:spacing w:line="240" w:lineRule="auto"/>
        <w:ind w:leftChars="500" w:left="1050"/>
        <w:jc w:val="left"/>
        <w:rPr>
          <w:rFonts w:asciiTheme="majorEastAsia" w:eastAsiaTheme="majorEastAsia" w:hAnsiTheme="majorEastAsia"/>
          <w:color w:val="000000" w:themeColor="text1"/>
        </w:rPr>
      </w:pPr>
    </w:p>
    <w:p w14:paraId="408E785C" w14:textId="1AFB89B4" w:rsidR="00E76764" w:rsidRDefault="00E76764" w:rsidP="00E15F11">
      <w:pPr>
        <w:widowControl/>
        <w:adjustRightInd/>
        <w:snapToGrid/>
        <w:spacing w:line="240" w:lineRule="auto"/>
        <w:ind w:leftChars="300" w:left="2730" w:hangingChars="1000" w:hanging="210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7F6F24">
        <w:rPr>
          <w:rFonts w:asciiTheme="majorEastAsia" w:eastAsiaTheme="majorEastAsia" w:hAnsiTheme="majorEastAsia" w:hint="eastAsia"/>
          <w:color w:val="000000" w:themeColor="text1"/>
        </w:rPr>
        <w:t>フランチャイザー</w:t>
      </w:r>
      <w:r>
        <w:rPr>
          <w:rFonts w:asciiTheme="majorEastAsia" w:eastAsiaTheme="majorEastAsia" w:hAnsiTheme="majorEastAsia" w:hint="eastAsia"/>
          <w:color w:val="000000" w:themeColor="text1"/>
        </w:rPr>
        <w:t>：</w:t>
      </w:r>
      <w:r w:rsidR="00E06F0D" w:rsidRPr="00E06F0D">
        <w:rPr>
          <w:rFonts w:asciiTheme="majorEastAsia" w:eastAsiaTheme="majorEastAsia" w:hAnsiTheme="majorEastAsia" w:hint="eastAsia"/>
          <w:color w:val="000000" w:themeColor="text1"/>
        </w:rPr>
        <w:t>フランチャイズビジネスにおいて事業の本部となる企業・組織のことを指</w:t>
      </w:r>
      <w:r w:rsidR="00E06F0D">
        <w:rPr>
          <w:rFonts w:asciiTheme="majorEastAsia" w:eastAsiaTheme="majorEastAsia" w:hAnsiTheme="majorEastAsia" w:hint="eastAsia"/>
          <w:color w:val="000000" w:themeColor="text1"/>
        </w:rPr>
        <w:t>す。</w:t>
      </w:r>
      <w:r w:rsidR="00E06F0D" w:rsidRPr="00E06F0D">
        <w:rPr>
          <w:rFonts w:asciiTheme="majorEastAsia" w:eastAsiaTheme="majorEastAsia" w:hAnsiTheme="majorEastAsia" w:hint="eastAsia"/>
          <w:color w:val="000000" w:themeColor="text1"/>
        </w:rPr>
        <w:t>フランチャイザーは、商標・ブランド・経営ノウハウ・商品・サービスなどを加盟店に提供し、その対価としてロイヤリティ（使用料）を受け取る側で</w:t>
      </w:r>
      <w:r w:rsidR="00E06F0D">
        <w:rPr>
          <w:rFonts w:asciiTheme="majorEastAsia" w:eastAsiaTheme="majorEastAsia" w:hAnsiTheme="majorEastAsia" w:hint="eastAsia"/>
          <w:color w:val="000000" w:themeColor="text1"/>
        </w:rPr>
        <w:t>ある。</w:t>
      </w:r>
    </w:p>
    <w:p w14:paraId="5C1C33F5" w14:textId="0EB6326C" w:rsidR="007F6F24" w:rsidRDefault="007F6F24" w:rsidP="00E15F11">
      <w:pPr>
        <w:widowControl/>
        <w:adjustRightInd/>
        <w:snapToGrid/>
        <w:spacing w:line="240" w:lineRule="auto"/>
        <w:ind w:leftChars="300" w:left="2730" w:hangingChars="1000" w:hanging="210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＊＊フランチャイジー：</w:t>
      </w:r>
      <w:r w:rsidR="00E06F0D" w:rsidRPr="00E06F0D">
        <w:rPr>
          <w:rFonts w:asciiTheme="majorEastAsia" w:eastAsiaTheme="majorEastAsia" w:hAnsiTheme="majorEastAsia" w:hint="eastAsia"/>
          <w:color w:val="000000" w:themeColor="text1"/>
        </w:rPr>
        <w:t>フランチャイズビジネスにおいて本部（フランチャイザー）と契約し、そのブランドや仕組みを使って店舗を運営する事業者のことを指す。フランチャイジーは、フランチャイザーから商標・商品・経営ノウハウなどの提供を受け、その対価としてロイヤリティを支払いながら事業を行う側で</w:t>
      </w:r>
      <w:r w:rsidR="00E06F0D">
        <w:rPr>
          <w:rFonts w:asciiTheme="majorEastAsia" w:eastAsiaTheme="majorEastAsia" w:hAnsiTheme="majorEastAsia" w:hint="eastAsia"/>
          <w:color w:val="000000" w:themeColor="text1"/>
        </w:rPr>
        <w:t>ある。</w:t>
      </w:r>
    </w:p>
    <w:p w14:paraId="5EFEC8F4" w14:textId="77777777" w:rsidR="00AA4A0C" w:rsidRDefault="00AA4A0C" w:rsidP="00B26A76">
      <w:pPr>
        <w:widowControl/>
        <w:adjustRightInd/>
        <w:snapToGrid/>
        <w:spacing w:line="240" w:lineRule="auto"/>
        <w:jc w:val="left"/>
        <w:rPr>
          <w:rFonts w:asciiTheme="majorEastAsia" w:eastAsiaTheme="majorEastAsia" w:hAnsiTheme="majorEastAsia"/>
          <w:color w:val="000000" w:themeColor="text1"/>
        </w:rPr>
      </w:pPr>
    </w:p>
    <w:p w14:paraId="3F58637B" w14:textId="557BC55E" w:rsidR="00B26A76" w:rsidRPr="00D64100" w:rsidRDefault="00B26A76" w:rsidP="00B26A76">
      <w:pPr>
        <w:widowControl/>
        <w:adjustRightInd/>
        <w:snapToGrid/>
        <w:spacing w:line="240" w:lineRule="auto"/>
        <w:jc w:val="left"/>
        <w:rPr>
          <w:rFonts w:asciiTheme="majorEastAsia" w:eastAsiaTheme="majorEastAsia" w:hAnsiTheme="majorEastAsia"/>
          <w:color w:val="000000" w:themeColor="text1"/>
        </w:rPr>
      </w:pPr>
      <w:r w:rsidRPr="00D64100">
        <w:rPr>
          <w:rFonts w:asciiTheme="majorEastAsia" w:eastAsiaTheme="majorEastAsia" w:hAnsiTheme="majorEastAsia" w:hint="eastAsia"/>
          <w:color w:val="000000" w:themeColor="text1"/>
        </w:rPr>
        <w:t>1.</w:t>
      </w:r>
      <w:r w:rsidR="00EF20AE" w:rsidRPr="00D64100">
        <w:rPr>
          <w:rFonts w:asciiTheme="majorEastAsia" w:eastAsiaTheme="majorEastAsia" w:hAnsiTheme="majorEastAsia" w:hint="eastAsia"/>
          <w:color w:val="000000" w:themeColor="text1"/>
        </w:rPr>
        <w:t>4</w:t>
      </w:r>
      <w:r w:rsidRPr="00D64100">
        <w:rPr>
          <w:rFonts w:asciiTheme="majorEastAsia" w:eastAsiaTheme="majorEastAsia" w:hAnsiTheme="majorEastAsia" w:hint="eastAsia"/>
          <w:color w:val="000000" w:themeColor="text1"/>
        </w:rPr>
        <w:t xml:space="preserve">　本規格の構造および特徴　</w:t>
      </w:r>
    </w:p>
    <w:p w14:paraId="3499078F" w14:textId="40B98F11" w:rsidR="00451B2C" w:rsidRPr="00771E48" w:rsidRDefault="000D79D8" w:rsidP="000D79D8">
      <w:pPr>
        <w:widowControl/>
        <w:adjustRightInd/>
        <w:snapToGrid/>
        <w:spacing w:line="240" w:lineRule="auto"/>
        <w:jc w:val="left"/>
        <w:rPr>
          <w:rFonts w:asciiTheme="majorEastAsia" w:eastAsiaTheme="majorEastAsia" w:hAnsiTheme="majorEastAsia"/>
        </w:rPr>
      </w:pPr>
      <w:r w:rsidRPr="00771E48">
        <w:rPr>
          <w:rFonts w:asciiTheme="majorEastAsia" w:eastAsiaTheme="majorEastAsia" w:hAnsiTheme="majorEastAsia" w:hint="eastAsia"/>
        </w:rPr>
        <w:t xml:space="preserve">　</w:t>
      </w:r>
      <w:bookmarkStart w:id="5" w:name="_Hlk51170589"/>
      <w:bookmarkStart w:id="6" w:name="_Hlk51170557"/>
      <w:r w:rsidRPr="00771E48">
        <w:rPr>
          <w:rFonts w:asciiTheme="majorEastAsia" w:eastAsiaTheme="majorEastAsia" w:hAnsiTheme="majorEastAsia" w:hint="eastAsia"/>
        </w:rPr>
        <w:t>本規格は、中央管理機能（セントラルサイト）</w:t>
      </w:r>
      <w:r w:rsidR="00354285" w:rsidRPr="00771E48">
        <w:rPr>
          <w:rFonts w:asciiTheme="majorEastAsia" w:eastAsiaTheme="majorEastAsia" w:hAnsiTheme="majorEastAsia" w:hint="eastAsia"/>
        </w:rPr>
        <w:t>、</w:t>
      </w:r>
      <w:r w:rsidRPr="00771E48">
        <w:rPr>
          <w:rFonts w:asciiTheme="majorEastAsia" w:eastAsiaTheme="majorEastAsia" w:hAnsiTheme="majorEastAsia" w:hint="eastAsia"/>
        </w:rPr>
        <w:t>および</w:t>
      </w:r>
      <w:r w:rsidR="00354285" w:rsidRPr="00771E48">
        <w:rPr>
          <w:rFonts w:asciiTheme="majorEastAsia" w:eastAsiaTheme="majorEastAsia" w:hAnsiTheme="majorEastAsia" w:hint="eastAsia"/>
          <w:szCs w:val="21"/>
        </w:rPr>
        <w:t>中間管理機能（ミドルサイト）、</w:t>
      </w:r>
      <w:r w:rsidRPr="00771E48">
        <w:rPr>
          <w:rFonts w:asciiTheme="majorEastAsia" w:eastAsiaTheme="majorEastAsia" w:hAnsiTheme="majorEastAsia" w:hint="eastAsia"/>
        </w:rPr>
        <w:t>調理がされる施設である店舗（サブサイト）への要求事項となっている。</w:t>
      </w:r>
      <w:r w:rsidR="00EF20AE" w:rsidRPr="00771E48">
        <w:rPr>
          <w:rFonts w:asciiTheme="majorEastAsia" w:eastAsiaTheme="majorEastAsia" w:hAnsiTheme="majorEastAsia" w:hint="eastAsia"/>
        </w:rPr>
        <w:t>各要求事項において、中央管理機能（セントラルサイト）および</w:t>
      </w:r>
      <w:r w:rsidR="00354285" w:rsidRPr="00771E48">
        <w:rPr>
          <w:rFonts w:asciiTheme="majorEastAsia" w:eastAsiaTheme="majorEastAsia" w:hAnsiTheme="majorEastAsia" w:hint="eastAsia"/>
          <w:szCs w:val="21"/>
        </w:rPr>
        <w:t>中間管理機能（ミドルサイト）、</w:t>
      </w:r>
      <w:r w:rsidR="00EF20AE" w:rsidRPr="00771E48">
        <w:rPr>
          <w:rFonts w:asciiTheme="majorEastAsia" w:eastAsiaTheme="majorEastAsia" w:hAnsiTheme="majorEastAsia" w:hint="eastAsia"/>
        </w:rPr>
        <w:t>調理がされる施設である店舗（サブサイト）の要求事項は項目ごとに設定されている。</w:t>
      </w:r>
    </w:p>
    <w:p w14:paraId="49715572" w14:textId="5B2C5C58" w:rsidR="000D79D8" w:rsidRPr="00756130" w:rsidRDefault="000D79D8" w:rsidP="000D79D8">
      <w:pPr>
        <w:widowControl/>
        <w:adjustRightInd/>
        <w:snapToGrid/>
        <w:spacing w:line="240" w:lineRule="auto"/>
        <w:jc w:val="left"/>
        <w:rPr>
          <w:rFonts w:asciiTheme="majorEastAsia" w:eastAsiaTheme="majorEastAsia" w:hAnsiTheme="majorEastAsia"/>
          <w:color w:val="000000" w:themeColor="text1"/>
        </w:rPr>
      </w:pPr>
      <w:r w:rsidRPr="00771E48">
        <w:rPr>
          <w:rFonts w:asciiTheme="majorEastAsia" w:eastAsiaTheme="majorEastAsia" w:hAnsiTheme="majorEastAsia" w:hint="eastAsia"/>
        </w:rPr>
        <w:t xml:space="preserve">　中央管理機能（セントラルサイト）</w:t>
      </w:r>
      <w:r w:rsidR="00080C1E" w:rsidRPr="00771E48">
        <w:rPr>
          <w:rFonts w:asciiTheme="majorEastAsia" w:eastAsiaTheme="majorEastAsia" w:hAnsiTheme="majorEastAsia" w:hint="eastAsia"/>
        </w:rPr>
        <w:t>に対し、</w:t>
      </w:r>
      <w:r w:rsidRPr="00771E48">
        <w:rPr>
          <w:rFonts w:asciiTheme="majorEastAsia" w:eastAsiaTheme="majorEastAsia" w:hAnsiTheme="majorEastAsia" w:hint="eastAsia"/>
        </w:rPr>
        <w:t>食品安全マネジメントシステム</w:t>
      </w:r>
      <w:r w:rsidR="008E4F66">
        <w:rPr>
          <w:rFonts w:asciiTheme="majorEastAsia" w:eastAsiaTheme="majorEastAsia" w:hAnsiTheme="majorEastAsia" w:hint="eastAsia"/>
        </w:rPr>
        <w:t>の</w:t>
      </w:r>
      <w:r w:rsidRPr="00771E48">
        <w:rPr>
          <w:rFonts w:asciiTheme="majorEastAsia" w:eastAsiaTheme="majorEastAsia" w:hAnsiTheme="majorEastAsia" w:hint="eastAsia"/>
        </w:rPr>
        <w:t>確立</w:t>
      </w:r>
      <w:r w:rsidR="006766F6">
        <w:rPr>
          <w:rFonts w:asciiTheme="majorEastAsia" w:eastAsiaTheme="majorEastAsia" w:hAnsiTheme="majorEastAsia" w:hint="eastAsia"/>
        </w:rPr>
        <w:t>及び</w:t>
      </w:r>
      <w:r w:rsidR="00080C1E" w:rsidRPr="00771E48">
        <w:rPr>
          <w:rFonts w:asciiTheme="majorEastAsia" w:eastAsiaTheme="majorEastAsia" w:hAnsiTheme="majorEastAsia" w:hint="eastAsia"/>
          <w:szCs w:val="21"/>
        </w:rPr>
        <w:t>中間管理機能（ミドルサイト）における管理、</w:t>
      </w:r>
      <w:r w:rsidR="006766F6">
        <w:rPr>
          <w:rFonts w:asciiTheme="majorEastAsia" w:eastAsiaTheme="majorEastAsia" w:hAnsiTheme="majorEastAsia" w:hint="eastAsia"/>
          <w:szCs w:val="21"/>
        </w:rPr>
        <w:t>並びに</w:t>
      </w:r>
      <w:r w:rsidR="00BF13AA" w:rsidRPr="00771E48">
        <w:rPr>
          <w:rFonts w:asciiTheme="majorEastAsia" w:eastAsiaTheme="majorEastAsia" w:hAnsiTheme="majorEastAsia" w:hint="eastAsia"/>
          <w:szCs w:val="21"/>
        </w:rPr>
        <w:t>店舗（サブサイト）</w:t>
      </w:r>
      <w:r w:rsidRPr="00771E48">
        <w:rPr>
          <w:rFonts w:asciiTheme="majorEastAsia" w:eastAsiaTheme="majorEastAsia" w:hAnsiTheme="majorEastAsia" w:hint="eastAsia"/>
        </w:rPr>
        <w:t>で実施する</w:t>
      </w:r>
      <w:r w:rsidR="00EF16B3">
        <w:rPr>
          <w:rFonts w:asciiTheme="majorEastAsia" w:eastAsiaTheme="majorEastAsia" w:hAnsiTheme="majorEastAsia" w:hint="eastAsia"/>
        </w:rPr>
        <w:t>HACCP及びGMP</w:t>
      </w:r>
      <w:r w:rsidRPr="00771E48">
        <w:rPr>
          <w:rFonts w:asciiTheme="majorEastAsia" w:eastAsiaTheme="majorEastAsia" w:hAnsiTheme="majorEastAsia" w:hint="eastAsia"/>
        </w:rPr>
        <w:t>の仕組みや手順を確立</w:t>
      </w:r>
      <w:r w:rsidR="001B54D5" w:rsidRPr="00756130">
        <w:rPr>
          <w:rFonts w:asciiTheme="majorEastAsia" w:eastAsiaTheme="majorEastAsia" w:hAnsiTheme="majorEastAsia" w:hint="eastAsia"/>
          <w:color w:val="000000" w:themeColor="text1"/>
        </w:rPr>
        <w:t>し、実施させる</w:t>
      </w:r>
      <w:r w:rsidRPr="00756130">
        <w:rPr>
          <w:rFonts w:asciiTheme="majorEastAsia" w:eastAsiaTheme="majorEastAsia" w:hAnsiTheme="majorEastAsia" w:hint="eastAsia"/>
          <w:color w:val="000000" w:themeColor="text1"/>
        </w:rPr>
        <w:t>ことが要求されている。</w:t>
      </w:r>
      <w:r w:rsidR="0036375A">
        <w:rPr>
          <w:rFonts w:asciiTheme="majorEastAsia" w:eastAsiaTheme="majorEastAsia" w:hAnsiTheme="majorEastAsia" w:hint="eastAsia"/>
          <w:color w:val="000000" w:themeColor="text1"/>
        </w:rPr>
        <w:t>すべての店舗（サブサイト）でこれらの仕組みや手順が確実に実施していることを内部監査で証明</w:t>
      </w:r>
      <w:r w:rsidR="000F062D">
        <w:rPr>
          <w:rFonts w:asciiTheme="majorEastAsia" w:eastAsiaTheme="majorEastAsia" w:hAnsiTheme="majorEastAsia" w:hint="eastAsia"/>
          <w:color w:val="000000" w:themeColor="text1"/>
        </w:rPr>
        <w:t>できることが重要である。</w:t>
      </w:r>
    </w:p>
    <w:p w14:paraId="4D6DBDD4" w14:textId="5EDB3DBD" w:rsidR="003608A1" w:rsidRPr="00756130" w:rsidRDefault="00080C1E" w:rsidP="00466C72">
      <w:pPr>
        <w:widowControl/>
        <w:adjustRightInd/>
        <w:snapToGrid/>
        <w:spacing w:line="240" w:lineRule="auto"/>
        <w:ind w:firstLineChars="100" w:firstLine="210"/>
        <w:jc w:val="left"/>
        <w:rPr>
          <w:rFonts w:asciiTheme="majorEastAsia" w:eastAsiaTheme="majorEastAsia" w:hAnsiTheme="majorEastAsia"/>
          <w:color w:val="000000" w:themeColor="text1"/>
          <w:szCs w:val="21"/>
        </w:rPr>
      </w:pPr>
      <w:r w:rsidRPr="00756130">
        <w:rPr>
          <w:rFonts w:asciiTheme="majorEastAsia" w:eastAsiaTheme="majorEastAsia" w:hAnsiTheme="majorEastAsia" w:hint="eastAsia"/>
          <w:color w:val="000000" w:themeColor="text1"/>
          <w:szCs w:val="21"/>
        </w:rPr>
        <w:t>中間管理機能（ミドルサイト）に対し、中央管理機能（セントラルサイト）</w:t>
      </w:r>
      <w:r w:rsidR="004F3501">
        <w:rPr>
          <w:rFonts w:asciiTheme="majorEastAsia" w:eastAsiaTheme="majorEastAsia" w:hAnsiTheme="majorEastAsia" w:hint="eastAsia"/>
          <w:color w:val="000000" w:themeColor="text1"/>
          <w:szCs w:val="21"/>
        </w:rPr>
        <w:t>が</w:t>
      </w:r>
      <w:r w:rsidRPr="00756130">
        <w:rPr>
          <w:rFonts w:asciiTheme="majorEastAsia" w:eastAsiaTheme="majorEastAsia" w:hAnsiTheme="majorEastAsia" w:hint="eastAsia"/>
          <w:color w:val="000000" w:themeColor="text1"/>
          <w:szCs w:val="21"/>
        </w:rPr>
        <w:t>確立した食品安全マネジメントシステムに基づく手順等を店舗（サブサイト）</w:t>
      </w:r>
      <w:r w:rsidR="00E37FE4" w:rsidRPr="00756130">
        <w:rPr>
          <w:rFonts w:asciiTheme="majorEastAsia" w:eastAsiaTheme="majorEastAsia" w:hAnsiTheme="majorEastAsia" w:hint="eastAsia"/>
          <w:color w:val="000000" w:themeColor="text1"/>
          <w:szCs w:val="21"/>
        </w:rPr>
        <w:t>で</w:t>
      </w:r>
      <w:r w:rsidRPr="00756130">
        <w:rPr>
          <w:rFonts w:asciiTheme="majorEastAsia" w:eastAsiaTheme="majorEastAsia" w:hAnsiTheme="majorEastAsia" w:hint="eastAsia"/>
          <w:color w:val="000000" w:themeColor="text1"/>
          <w:szCs w:val="21"/>
        </w:rPr>
        <w:t>実施できるよう管理することを要求している。</w:t>
      </w:r>
    </w:p>
    <w:p w14:paraId="1B93EB45" w14:textId="6E36437A" w:rsidR="000D79D8" w:rsidRPr="00756130" w:rsidRDefault="00080C1E" w:rsidP="00080C1E">
      <w:pPr>
        <w:widowControl/>
        <w:adjustRightInd/>
        <w:snapToGrid/>
        <w:spacing w:line="240" w:lineRule="auto"/>
        <w:ind w:firstLineChars="100" w:firstLine="210"/>
        <w:jc w:val="left"/>
        <w:rPr>
          <w:rFonts w:asciiTheme="majorEastAsia" w:eastAsiaTheme="majorEastAsia" w:hAnsiTheme="majorEastAsia"/>
          <w:color w:val="000000" w:themeColor="text1"/>
        </w:rPr>
      </w:pPr>
      <w:r w:rsidRPr="00756130">
        <w:rPr>
          <w:rFonts w:asciiTheme="majorEastAsia" w:eastAsiaTheme="majorEastAsia" w:hAnsiTheme="majorEastAsia" w:hint="eastAsia"/>
          <w:color w:val="000000" w:themeColor="text1"/>
          <w:szCs w:val="21"/>
        </w:rPr>
        <w:t>店舗（サブサイト）</w:t>
      </w:r>
      <w:r w:rsidR="004F3501">
        <w:rPr>
          <w:rFonts w:asciiTheme="majorEastAsia" w:eastAsiaTheme="majorEastAsia" w:hAnsiTheme="majorEastAsia" w:hint="eastAsia"/>
          <w:color w:val="000000" w:themeColor="text1"/>
          <w:szCs w:val="21"/>
        </w:rPr>
        <w:t>に対し</w:t>
      </w:r>
      <w:r w:rsidR="000D79D8" w:rsidRPr="00756130">
        <w:rPr>
          <w:rFonts w:asciiTheme="majorEastAsia" w:eastAsiaTheme="majorEastAsia" w:hAnsiTheme="majorEastAsia" w:hint="eastAsia"/>
          <w:color w:val="000000" w:themeColor="text1"/>
        </w:rPr>
        <w:t>、中央管理機能（セントラルサイト）が確立し、定めた仕組みや手順等に基づき</w:t>
      </w:r>
      <w:r w:rsidR="001B54D5" w:rsidRPr="00756130">
        <w:rPr>
          <w:rFonts w:asciiTheme="majorEastAsia" w:eastAsiaTheme="majorEastAsia" w:hAnsiTheme="majorEastAsia" w:hint="eastAsia"/>
          <w:color w:val="000000" w:themeColor="text1"/>
        </w:rPr>
        <w:t>、</w:t>
      </w:r>
      <w:r w:rsidR="006074F9">
        <w:rPr>
          <w:rFonts w:asciiTheme="majorEastAsia" w:eastAsiaTheme="majorEastAsia" w:hAnsiTheme="majorEastAsia" w:hint="eastAsia"/>
          <w:color w:val="000000" w:themeColor="text1"/>
        </w:rPr>
        <w:t>GMP及びHACCP</w:t>
      </w:r>
      <w:r w:rsidR="006D5142" w:rsidRPr="00756130">
        <w:rPr>
          <w:rFonts w:asciiTheme="majorEastAsia" w:eastAsiaTheme="majorEastAsia" w:hAnsiTheme="majorEastAsia" w:hint="eastAsia"/>
          <w:color w:val="000000" w:themeColor="text1"/>
        </w:rPr>
        <w:t>の</w:t>
      </w:r>
      <w:r w:rsidR="000D79D8" w:rsidRPr="00756130">
        <w:rPr>
          <w:rFonts w:asciiTheme="majorEastAsia" w:eastAsiaTheme="majorEastAsia" w:hAnsiTheme="majorEastAsia" w:hint="eastAsia"/>
          <w:color w:val="000000" w:themeColor="text1"/>
        </w:rPr>
        <w:t>実施を確実にすることが要求されている</w:t>
      </w:r>
      <w:bookmarkEnd w:id="5"/>
      <w:r w:rsidR="000D79D8" w:rsidRPr="00756130">
        <w:rPr>
          <w:rFonts w:asciiTheme="majorEastAsia" w:eastAsiaTheme="majorEastAsia" w:hAnsiTheme="majorEastAsia" w:hint="eastAsia"/>
          <w:color w:val="000000" w:themeColor="text1"/>
        </w:rPr>
        <w:t>。</w:t>
      </w:r>
      <w:bookmarkEnd w:id="6"/>
    </w:p>
    <w:p w14:paraId="5C2A398C" w14:textId="77777777" w:rsidR="00B26A76" w:rsidRPr="00756130" w:rsidRDefault="00B26A76" w:rsidP="00451B2C">
      <w:pPr>
        <w:pStyle w:val="af8"/>
        <w:widowControl/>
        <w:adjustRightInd/>
        <w:snapToGrid/>
        <w:spacing w:line="240" w:lineRule="auto"/>
        <w:ind w:leftChars="0" w:left="525"/>
        <w:jc w:val="left"/>
        <w:rPr>
          <w:rFonts w:asciiTheme="majorEastAsia" w:eastAsiaTheme="majorEastAsia" w:hAnsiTheme="majorEastAsia"/>
          <w:color w:val="000000" w:themeColor="text1"/>
        </w:rPr>
      </w:pPr>
    </w:p>
    <w:p w14:paraId="28E8AD71" w14:textId="207EF393" w:rsidR="00B26A76" w:rsidRPr="00771E48" w:rsidRDefault="00B26A76" w:rsidP="00B26A76">
      <w:pPr>
        <w:widowControl/>
        <w:adjustRightInd/>
        <w:snapToGrid/>
        <w:spacing w:line="240" w:lineRule="auto"/>
        <w:jc w:val="left"/>
        <w:rPr>
          <w:rFonts w:asciiTheme="majorEastAsia" w:eastAsiaTheme="majorEastAsia" w:hAnsiTheme="majorEastAsia"/>
        </w:rPr>
      </w:pPr>
      <w:r w:rsidRPr="00771E48">
        <w:rPr>
          <w:rFonts w:asciiTheme="majorEastAsia" w:eastAsiaTheme="majorEastAsia" w:hAnsiTheme="majorEastAsia" w:hint="eastAsia"/>
        </w:rPr>
        <w:t>１.</w:t>
      </w:r>
      <w:r w:rsidR="00EF20AE" w:rsidRPr="00771E48">
        <w:rPr>
          <w:rFonts w:asciiTheme="majorEastAsia" w:eastAsiaTheme="majorEastAsia" w:hAnsiTheme="majorEastAsia" w:hint="eastAsia"/>
        </w:rPr>
        <w:t>5</w:t>
      </w:r>
      <w:r w:rsidRPr="00771E48">
        <w:rPr>
          <w:rFonts w:asciiTheme="majorEastAsia" w:eastAsiaTheme="majorEastAsia" w:hAnsiTheme="majorEastAsia" w:hint="eastAsia"/>
        </w:rPr>
        <w:t xml:space="preserve">　要求事項の適用除外について</w:t>
      </w:r>
    </w:p>
    <w:p w14:paraId="01529070" w14:textId="3F81BD60" w:rsidR="00B26A76" w:rsidRPr="00771E48" w:rsidRDefault="00B26A76" w:rsidP="00EF20AE">
      <w:pPr>
        <w:pStyle w:val="af8"/>
        <w:widowControl/>
        <w:adjustRightInd/>
        <w:snapToGrid/>
        <w:spacing w:line="240" w:lineRule="auto"/>
        <w:ind w:leftChars="0" w:left="0" w:firstLineChars="67" w:firstLine="141"/>
        <w:jc w:val="left"/>
        <w:rPr>
          <w:rFonts w:asciiTheme="majorEastAsia" w:eastAsiaTheme="majorEastAsia" w:hAnsiTheme="majorEastAsia"/>
        </w:rPr>
      </w:pPr>
      <w:r w:rsidRPr="00771E48">
        <w:rPr>
          <w:rFonts w:asciiTheme="majorEastAsia" w:eastAsiaTheme="majorEastAsia" w:hAnsiTheme="majorEastAsia" w:hint="eastAsia"/>
        </w:rPr>
        <w:t>要求事項は原則として適用されなければならないが、</w:t>
      </w:r>
      <w:bookmarkStart w:id="7" w:name="_Hlk46154408"/>
      <w:r w:rsidR="00E37FE4" w:rsidRPr="00771E48">
        <w:rPr>
          <w:rFonts w:asciiTheme="majorEastAsia" w:eastAsiaTheme="majorEastAsia" w:hAnsiTheme="majorEastAsia" w:hint="eastAsia"/>
          <w:szCs w:val="21"/>
        </w:rPr>
        <w:t>中間管理機能（ミドルサイト）</w:t>
      </w:r>
      <w:bookmarkEnd w:id="7"/>
      <w:r w:rsidR="00E37FE4" w:rsidRPr="00771E48">
        <w:rPr>
          <w:rFonts w:asciiTheme="majorEastAsia" w:eastAsiaTheme="majorEastAsia" w:hAnsiTheme="majorEastAsia" w:hint="eastAsia"/>
          <w:szCs w:val="21"/>
        </w:rPr>
        <w:t>の有無や</w:t>
      </w:r>
      <w:r w:rsidRPr="00771E48">
        <w:rPr>
          <w:rFonts w:asciiTheme="majorEastAsia" w:eastAsiaTheme="majorEastAsia" w:hAnsiTheme="majorEastAsia" w:hint="eastAsia"/>
        </w:rPr>
        <w:t>企業規模</w:t>
      </w:r>
      <w:r w:rsidR="00E37FE4" w:rsidRPr="00771E48">
        <w:rPr>
          <w:rFonts w:asciiTheme="majorEastAsia" w:eastAsiaTheme="majorEastAsia" w:hAnsiTheme="majorEastAsia" w:hint="eastAsia"/>
        </w:rPr>
        <w:t>、</w:t>
      </w:r>
      <w:r w:rsidRPr="00771E48">
        <w:rPr>
          <w:rFonts w:asciiTheme="majorEastAsia" w:eastAsiaTheme="majorEastAsia" w:hAnsiTheme="majorEastAsia" w:hint="eastAsia"/>
        </w:rPr>
        <w:t>業態等に起因する理由により適用されない場合</w:t>
      </w:r>
      <w:r w:rsidR="002429EC">
        <w:rPr>
          <w:rFonts w:asciiTheme="majorEastAsia" w:eastAsiaTheme="majorEastAsia" w:hAnsiTheme="majorEastAsia" w:hint="eastAsia"/>
        </w:rPr>
        <w:t>がある。</w:t>
      </w:r>
      <w:r w:rsidR="006D5142" w:rsidRPr="00756130">
        <w:rPr>
          <w:rFonts w:asciiTheme="majorEastAsia" w:eastAsiaTheme="majorEastAsia" w:hAnsiTheme="majorEastAsia" w:hint="eastAsia"/>
          <w:color w:val="000000" w:themeColor="text1"/>
          <w:szCs w:val="21"/>
        </w:rPr>
        <w:t>中間管理機能（ミドルサイト）の位置づけがない場合には、中間管理機能（ミドルサイト）の要求事項は適用除外としてよい。</w:t>
      </w:r>
      <w:r w:rsidRPr="00771E48">
        <w:rPr>
          <w:rFonts w:asciiTheme="majorEastAsia" w:eastAsiaTheme="majorEastAsia" w:hAnsiTheme="majorEastAsia" w:hint="eastAsia"/>
        </w:rPr>
        <w:t>適用しない事項及び適用しなくても食品安全が問題なく維持される</w:t>
      </w:r>
      <w:r w:rsidR="007D677B">
        <w:rPr>
          <w:rFonts w:asciiTheme="majorEastAsia" w:eastAsiaTheme="majorEastAsia" w:hAnsiTheme="majorEastAsia" w:hint="eastAsia"/>
        </w:rPr>
        <w:t>根拠に</w:t>
      </w:r>
      <w:r w:rsidRPr="00771E48">
        <w:rPr>
          <w:rFonts w:asciiTheme="majorEastAsia" w:eastAsiaTheme="majorEastAsia" w:hAnsiTheme="majorEastAsia" w:hint="eastAsia"/>
        </w:rPr>
        <w:t>ついて</w:t>
      </w:r>
      <w:r w:rsidRPr="0075331E">
        <w:rPr>
          <w:rFonts w:asciiTheme="majorEastAsia" w:eastAsiaTheme="majorEastAsia" w:hAnsiTheme="majorEastAsia" w:hint="eastAsia"/>
          <w:color w:val="000000" w:themeColor="text1"/>
        </w:rPr>
        <w:t>、</w:t>
      </w:r>
      <w:r w:rsidR="007D677B">
        <w:rPr>
          <w:rFonts w:asciiTheme="majorEastAsia" w:eastAsiaTheme="majorEastAsia" w:hAnsiTheme="majorEastAsia" w:hint="eastAsia"/>
          <w:color w:val="000000" w:themeColor="text1"/>
        </w:rPr>
        <w:t>文書で示さなければならない。</w:t>
      </w:r>
    </w:p>
    <w:p w14:paraId="577BB7A2" w14:textId="77777777" w:rsidR="00B26A76" w:rsidRPr="00771E48" w:rsidRDefault="00B26A76" w:rsidP="00B26A76">
      <w:pPr>
        <w:pStyle w:val="af8"/>
        <w:widowControl/>
        <w:adjustRightInd/>
        <w:snapToGrid/>
        <w:spacing w:line="240" w:lineRule="auto"/>
        <w:jc w:val="left"/>
        <w:rPr>
          <w:rFonts w:asciiTheme="majorEastAsia" w:eastAsiaTheme="majorEastAsia" w:hAnsiTheme="majorEastAsia"/>
        </w:rPr>
      </w:pPr>
    </w:p>
    <w:p w14:paraId="09BB9147" w14:textId="29171F6E" w:rsidR="00B26A76" w:rsidRPr="00771E48" w:rsidRDefault="00B26A76" w:rsidP="00B26A76">
      <w:pPr>
        <w:widowControl/>
        <w:adjustRightInd/>
        <w:snapToGrid/>
        <w:spacing w:line="240" w:lineRule="auto"/>
        <w:jc w:val="left"/>
        <w:rPr>
          <w:rFonts w:asciiTheme="majorEastAsia" w:eastAsiaTheme="majorEastAsia" w:hAnsiTheme="majorEastAsia"/>
        </w:rPr>
      </w:pPr>
      <w:r w:rsidRPr="00771E48">
        <w:rPr>
          <w:rFonts w:asciiTheme="majorEastAsia" w:eastAsiaTheme="majorEastAsia" w:hAnsiTheme="majorEastAsia" w:hint="eastAsia"/>
        </w:rPr>
        <w:t>1.</w:t>
      </w:r>
      <w:r w:rsidR="00EF20AE" w:rsidRPr="00771E48">
        <w:rPr>
          <w:rFonts w:asciiTheme="majorEastAsia" w:eastAsiaTheme="majorEastAsia" w:hAnsiTheme="majorEastAsia" w:hint="eastAsia"/>
        </w:rPr>
        <w:t>6</w:t>
      </w:r>
      <w:r w:rsidRPr="00771E48">
        <w:rPr>
          <w:rFonts w:asciiTheme="majorEastAsia" w:eastAsiaTheme="majorEastAsia" w:hAnsiTheme="majorEastAsia" w:hint="eastAsia"/>
        </w:rPr>
        <w:t xml:space="preserve"> 　チェックリストについて</w:t>
      </w:r>
    </w:p>
    <w:p w14:paraId="5AEE89C6" w14:textId="12CEC7A9" w:rsidR="00B26A76" w:rsidRPr="00771E48" w:rsidRDefault="00B26A76" w:rsidP="00EF20AE">
      <w:pPr>
        <w:pStyle w:val="af8"/>
        <w:widowControl/>
        <w:adjustRightInd/>
        <w:snapToGrid/>
        <w:spacing w:line="240" w:lineRule="auto"/>
        <w:ind w:leftChars="0" w:left="0" w:firstLineChars="135" w:firstLine="283"/>
        <w:jc w:val="left"/>
        <w:rPr>
          <w:rFonts w:asciiTheme="majorEastAsia" w:eastAsiaTheme="majorEastAsia" w:hAnsiTheme="majorEastAsia"/>
        </w:rPr>
      </w:pPr>
      <w:r w:rsidRPr="00771E48">
        <w:rPr>
          <w:rFonts w:asciiTheme="majorEastAsia" w:eastAsiaTheme="majorEastAsia" w:hAnsiTheme="majorEastAsia" w:hint="eastAsia"/>
        </w:rPr>
        <w:t>要求事項に照らし合わせて組織が実行できているかどうかを監査して記録（適合していない点、不十分な点、できている点等を記述）できる監査チェックリスト</w:t>
      </w:r>
      <w:r w:rsidR="002029B2" w:rsidRPr="00771E48">
        <w:rPr>
          <w:rFonts w:asciiTheme="majorEastAsia" w:eastAsiaTheme="majorEastAsia" w:hAnsiTheme="majorEastAsia" w:hint="eastAsia"/>
        </w:rPr>
        <w:t>（中央管理機能（セントラルサイト）用および</w:t>
      </w:r>
      <w:r w:rsidR="003608A1" w:rsidRPr="00771E48">
        <w:rPr>
          <w:rFonts w:asciiTheme="majorEastAsia" w:eastAsiaTheme="majorEastAsia" w:hAnsiTheme="majorEastAsia" w:hint="eastAsia"/>
          <w:szCs w:val="21"/>
        </w:rPr>
        <w:t>中間管理機能（ミドルサイト）</w:t>
      </w:r>
      <w:r w:rsidR="00E37FE4" w:rsidRPr="00771E48">
        <w:rPr>
          <w:rFonts w:asciiTheme="majorEastAsia" w:eastAsiaTheme="majorEastAsia" w:hAnsiTheme="majorEastAsia" w:hint="eastAsia"/>
          <w:szCs w:val="21"/>
        </w:rPr>
        <w:t>用</w:t>
      </w:r>
      <w:r w:rsidR="003608A1" w:rsidRPr="00771E48">
        <w:rPr>
          <w:rFonts w:asciiTheme="majorEastAsia" w:eastAsiaTheme="majorEastAsia" w:hAnsiTheme="majorEastAsia" w:hint="eastAsia"/>
          <w:szCs w:val="21"/>
        </w:rPr>
        <w:t>、</w:t>
      </w:r>
      <w:r w:rsidR="00D13126" w:rsidRPr="00771E48">
        <w:rPr>
          <w:rFonts w:asciiTheme="majorEastAsia" w:eastAsiaTheme="majorEastAsia" w:hAnsiTheme="majorEastAsia" w:hint="eastAsia"/>
          <w:szCs w:val="21"/>
        </w:rPr>
        <w:t>店舗（サブサイト）</w:t>
      </w:r>
      <w:r w:rsidR="002029B2" w:rsidRPr="00771E48">
        <w:rPr>
          <w:rFonts w:asciiTheme="majorEastAsia" w:eastAsiaTheme="majorEastAsia" w:hAnsiTheme="majorEastAsia" w:hint="eastAsia"/>
        </w:rPr>
        <w:t>用）</w:t>
      </w:r>
      <w:r w:rsidRPr="00771E48">
        <w:rPr>
          <w:rFonts w:asciiTheme="majorEastAsia" w:eastAsiaTheme="majorEastAsia" w:hAnsiTheme="majorEastAsia" w:hint="eastAsia"/>
        </w:rPr>
        <w:t>を別途</w:t>
      </w:r>
      <w:r w:rsidR="002D658C">
        <w:rPr>
          <w:rFonts w:asciiTheme="majorEastAsia" w:eastAsiaTheme="majorEastAsia" w:hAnsiTheme="majorEastAsia" w:hint="eastAsia"/>
        </w:rPr>
        <w:t>示す</w:t>
      </w:r>
      <w:r w:rsidRPr="00771E48">
        <w:rPr>
          <w:rFonts w:asciiTheme="majorEastAsia" w:eastAsiaTheme="majorEastAsia" w:hAnsiTheme="majorEastAsia" w:hint="eastAsia"/>
        </w:rPr>
        <w:t>。</w:t>
      </w:r>
    </w:p>
    <w:p w14:paraId="6EED2989" w14:textId="69DD80CC" w:rsidR="00311082" w:rsidRPr="00771E48" w:rsidRDefault="00311082" w:rsidP="00311082">
      <w:pPr>
        <w:widowControl/>
        <w:adjustRightInd/>
        <w:snapToGrid/>
        <w:spacing w:line="240" w:lineRule="auto"/>
        <w:jc w:val="left"/>
        <w:rPr>
          <w:rFonts w:asciiTheme="majorEastAsia" w:eastAsiaTheme="majorEastAsia" w:hAnsiTheme="majorEastAsia"/>
        </w:rPr>
      </w:pPr>
    </w:p>
    <w:p w14:paraId="009B3B50" w14:textId="77777777" w:rsidR="00B26A76" w:rsidRPr="00771E48" w:rsidRDefault="00B26A76" w:rsidP="00451B2C">
      <w:pPr>
        <w:pStyle w:val="af8"/>
        <w:widowControl/>
        <w:adjustRightInd/>
        <w:snapToGrid/>
        <w:spacing w:line="240" w:lineRule="auto"/>
        <w:ind w:leftChars="0" w:left="525"/>
        <w:jc w:val="left"/>
        <w:rPr>
          <w:rFonts w:asciiTheme="majorEastAsia" w:eastAsiaTheme="majorEastAsia" w:hAnsiTheme="majorEastAsia"/>
        </w:rPr>
      </w:pPr>
    </w:p>
    <w:p w14:paraId="58B430BA" w14:textId="13BE4390" w:rsidR="0062117E" w:rsidRDefault="0062117E" w:rsidP="000B0629">
      <w:pPr>
        <w:widowControl/>
        <w:adjustRightInd/>
        <w:snapToGrid/>
        <w:spacing w:line="240" w:lineRule="auto"/>
        <w:jc w:val="left"/>
        <w:rPr>
          <w:rFonts w:asciiTheme="majorEastAsia" w:eastAsiaTheme="majorEastAsia" w:hAnsiTheme="majorEastAsia"/>
          <w:color w:val="000000" w:themeColor="text1"/>
        </w:rPr>
      </w:pPr>
    </w:p>
    <w:p w14:paraId="2D41D1B6" w14:textId="11431287" w:rsidR="0030401D" w:rsidRPr="00EE7CCA" w:rsidRDefault="00EE7CCA" w:rsidP="000B0629">
      <w:pPr>
        <w:widowControl/>
        <w:adjustRightInd/>
        <w:snapToGrid/>
        <w:spacing w:line="240" w:lineRule="auto"/>
        <w:jc w:val="left"/>
        <w:rPr>
          <w:rFonts w:ascii="ＭＳ Ｐゴシック" w:eastAsia="ＭＳ Ｐゴシック" w:hAnsi="ＭＳ Ｐゴシック"/>
          <w:color w:val="000000" w:themeColor="text1"/>
          <w:sz w:val="24"/>
        </w:rPr>
      </w:pPr>
      <w:r>
        <w:rPr>
          <w:rFonts w:asciiTheme="majorEastAsia" w:eastAsiaTheme="majorEastAsia" w:hAnsiTheme="majorEastAsia" w:hint="eastAsia"/>
          <w:color w:val="000000" w:themeColor="text1"/>
          <w:sz w:val="24"/>
        </w:rPr>
        <w:lastRenderedPageBreak/>
        <w:t>【</w:t>
      </w:r>
      <w:r w:rsidR="00453C48" w:rsidRPr="00453C48">
        <w:rPr>
          <w:rFonts w:asciiTheme="majorEastAsia" w:eastAsiaTheme="majorEastAsia" w:hAnsiTheme="majorEastAsia" w:hint="eastAsia"/>
          <w:color w:val="000000" w:themeColor="text1"/>
          <w:sz w:val="24"/>
        </w:rPr>
        <w:t>JFS規格(フードサービス・マルチサイト)</w:t>
      </w:r>
      <w:r w:rsidR="004261E4" w:rsidRPr="00EE7CCA">
        <w:rPr>
          <w:rFonts w:asciiTheme="majorEastAsia" w:eastAsiaTheme="majorEastAsia" w:hAnsiTheme="majorEastAsia" w:hint="eastAsia"/>
          <w:color w:val="000000" w:themeColor="text1"/>
          <w:sz w:val="24"/>
        </w:rPr>
        <w:t>の</w:t>
      </w:r>
      <w:r w:rsidR="0030401D" w:rsidRPr="00EE7CCA">
        <w:rPr>
          <w:rFonts w:ascii="ＭＳ Ｐゴシック" w:eastAsia="ＭＳ Ｐゴシック" w:hAnsi="ＭＳ Ｐゴシック" w:hint="eastAsia"/>
          <w:color w:val="000000" w:themeColor="text1"/>
          <w:sz w:val="24"/>
        </w:rPr>
        <w:t>要求事項</w:t>
      </w:r>
      <w:r>
        <w:rPr>
          <w:rFonts w:ascii="ＭＳ Ｐゴシック" w:eastAsia="ＭＳ Ｐゴシック" w:hAnsi="ＭＳ Ｐゴシック" w:hint="eastAsia"/>
          <w:color w:val="000000" w:themeColor="text1"/>
          <w:sz w:val="24"/>
        </w:rPr>
        <w:t>】</w:t>
      </w:r>
    </w:p>
    <w:p w14:paraId="4B1D953A" w14:textId="01B52555" w:rsidR="006B6699" w:rsidRDefault="001947D4" w:rsidP="006B6699">
      <w:pPr>
        <w:pStyle w:val="32"/>
        <w:numPr>
          <w:ilvl w:val="0"/>
          <w:numId w:val="0"/>
        </w:numPr>
        <w:spacing w:beforeLines="0" w:before="0" w:afterLines="0" w:after="0"/>
        <w:rPr>
          <w:rFonts w:ascii="ＭＳ Ｐゴシック" w:eastAsia="ＭＳ Ｐゴシック" w:hAnsi="ＭＳ Ｐゴシック"/>
          <w:color w:val="000000" w:themeColor="text1"/>
          <w:sz w:val="24"/>
        </w:rPr>
      </w:pPr>
      <w:r w:rsidRPr="00AE389C">
        <w:rPr>
          <w:rFonts w:ascii="ＭＳ Ｐゴシック" w:eastAsia="ＭＳ Ｐゴシック" w:hAnsi="ＭＳ Ｐゴシック" w:hint="eastAsia"/>
          <w:color w:val="000000" w:themeColor="text1"/>
          <w:sz w:val="24"/>
        </w:rPr>
        <w:t>Ⅰ　食品安全マネジメントシステム</w:t>
      </w:r>
      <w:bookmarkEnd w:id="0"/>
      <w:bookmarkEnd w:id="1"/>
      <w:bookmarkEnd w:id="2"/>
      <w:r w:rsidR="00E30570">
        <w:rPr>
          <w:rFonts w:ascii="ＭＳ Ｐゴシック" w:eastAsia="ＭＳ Ｐゴシック" w:hAnsi="ＭＳ Ｐゴシック" w:hint="eastAsia"/>
          <w:color w:val="000000" w:themeColor="text1"/>
          <w:sz w:val="24"/>
        </w:rPr>
        <w:t>(</w:t>
      </w:r>
      <w:r w:rsidR="00722084">
        <w:rPr>
          <w:rFonts w:ascii="ＭＳ Ｐゴシック" w:eastAsia="ＭＳ Ｐゴシック" w:hAnsi="ＭＳ Ｐゴシック" w:hint="eastAsia"/>
          <w:color w:val="000000" w:themeColor="text1"/>
          <w:sz w:val="24"/>
        </w:rPr>
        <w:t>フードサービス</w:t>
      </w:r>
      <w:r w:rsidR="00205ED5">
        <w:rPr>
          <w:rFonts w:ascii="ＭＳ Ｐゴシック" w:eastAsia="ＭＳ Ｐゴシック" w:hAnsi="ＭＳ Ｐゴシック" w:hint="eastAsia"/>
          <w:color w:val="000000" w:themeColor="text1"/>
          <w:sz w:val="24"/>
        </w:rPr>
        <w:t>・</w:t>
      </w:r>
      <w:r w:rsidR="008D3334">
        <w:rPr>
          <w:rFonts w:ascii="ＭＳ Ｐゴシック" w:eastAsia="ＭＳ Ｐゴシック" w:hAnsi="ＭＳ Ｐゴシック" w:hint="eastAsia"/>
          <w:color w:val="000000" w:themeColor="text1"/>
          <w:sz w:val="24"/>
        </w:rPr>
        <w:t>マルチサイト規格</w:t>
      </w:r>
      <w:r w:rsidR="00E30570" w:rsidRPr="001B439B">
        <w:rPr>
          <w:rFonts w:ascii="ＭＳ Ｐゴシック" w:eastAsia="ＭＳ Ｐゴシック" w:hAnsi="ＭＳ Ｐゴシック" w:hint="eastAsia"/>
          <w:color w:val="000000" w:themeColor="text1"/>
          <w:sz w:val="24"/>
        </w:rPr>
        <w:t>)</w:t>
      </w:r>
      <w:r w:rsidR="00E30570">
        <w:rPr>
          <w:rFonts w:ascii="ＭＳ Ｐゴシック" w:eastAsia="ＭＳ Ｐゴシック" w:hAnsi="ＭＳ Ｐゴシック" w:hint="eastAsia"/>
          <w:color w:val="000000" w:themeColor="text1"/>
          <w:sz w:val="24"/>
        </w:rPr>
        <w:t>：</w:t>
      </w:r>
      <w:r w:rsidRPr="00AE389C">
        <w:rPr>
          <w:rFonts w:ascii="ＭＳ Ｐゴシック" w:eastAsia="ＭＳ Ｐゴシック" w:hAnsi="ＭＳ Ｐゴシック" w:hint="eastAsia"/>
          <w:color w:val="000000" w:themeColor="text1"/>
          <w:sz w:val="24"/>
        </w:rPr>
        <w:t>ＦＳＭ</w:t>
      </w:r>
    </w:p>
    <w:tbl>
      <w:tblPr>
        <w:tblW w:w="9832" w:type="dxa"/>
        <w:jc w:val="center"/>
        <w:tblCellMar>
          <w:left w:w="57" w:type="dxa"/>
          <w:right w:w="57" w:type="dxa"/>
        </w:tblCellMar>
        <w:tblLook w:val="04A0" w:firstRow="1" w:lastRow="0" w:firstColumn="1" w:lastColumn="0" w:noHBand="0" w:noVBand="1"/>
      </w:tblPr>
      <w:tblGrid>
        <w:gridCol w:w="1696"/>
        <w:gridCol w:w="1418"/>
        <w:gridCol w:w="6718"/>
      </w:tblGrid>
      <w:tr w:rsidR="009B3115" w:rsidRPr="009B3115" w14:paraId="686485C8" w14:textId="77777777" w:rsidTr="00EE7CCA">
        <w:trPr>
          <w:cantSplit/>
          <w:trHeight w:val="77"/>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67E559AC" w14:textId="77777777" w:rsidR="009B3115" w:rsidRPr="009B3115" w:rsidRDefault="009B3115" w:rsidP="009B3115">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bookmarkStart w:id="8" w:name="_Toc441135498"/>
            <w:bookmarkStart w:id="9" w:name="_Ref442714609"/>
            <w:bookmarkStart w:id="10" w:name="_Toc442728759"/>
            <w:r w:rsidRPr="009B3115">
              <w:rPr>
                <w:rFonts w:ascii="ＭＳ Ｐゴシック" w:eastAsia="ＭＳ Ｐゴシック" w:hAnsi="ＭＳ Ｐゴシック" w:cs="ＭＳ Ｐゴシック" w:hint="eastAsia"/>
                <w:color w:val="000000" w:themeColor="text1"/>
                <w:kern w:val="0"/>
                <w:sz w:val="22"/>
                <w:szCs w:val="22"/>
              </w:rPr>
              <w:t>番号</w:t>
            </w:r>
          </w:p>
        </w:tc>
        <w:tc>
          <w:tcPr>
            <w:tcW w:w="1418" w:type="dxa"/>
            <w:tcBorders>
              <w:top w:val="single" w:sz="4" w:space="0" w:color="auto"/>
              <w:left w:val="nil"/>
              <w:bottom w:val="single" w:sz="4" w:space="0" w:color="auto"/>
              <w:right w:val="single" w:sz="4" w:space="0" w:color="auto"/>
            </w:tcBorders>
            <w:shd w:val="clear" w:color="auto" w:fill="CCFFFF"/>
          </w:tcPr>
          <w:p w14:paraId="64AE01D6" w14:textId="77777777" w:rsidR="009B3115" w:rsidRPr="009B3115" w:rsidRDefault="009B3115" w:rsidP="009B3115">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要求項目</w:t>
            </w:r>
          </w:p>
        </w:tc>
        <w:tc>
          <w:tcPr>
            <w:tcW w:w="6718" w:type="dxa"/>
            <w:tcBorders>
              <w:top w:val="single" w:sz="4" w:space="0" w:color="auto"/>
              <w:left w:val="nil"/>
              <w:bottom w:val="single" w:sz="4" w:space="0" w:color="auto"/>
              <w:right w:val="single" w:sz="4" w:space="0" w:color="auto"/>
            </w:tcBorders>
            <w:shd w:val="clear" w:color="auto" w:fill="CCFFFF"/>
          </w:tcPr>
          <w:p w14:paraId="02894D3B" w14:textId="77777777" w:rsidR="009B3115" w:rsidRPr="009B3115" w:rsidRDefault="009B3115" w:rsidP="009B3115">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要求内容</w:t>
            </w:r>
          </w:p>
        </w:tc>
      </w:tr>
      <w:tr w:rsidR="00405D9C" w:rsidRPr="00405D9C" w14:paraId="0D5DCA66" w14:textId="77777777" w:rsidTr="0074412E">
        <w:trPr>
          <w:cantSplit/>
          <w:trHeight w:val="77"/>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111EE824" w14:textId="762309E0" w:rsidR="009439B5" w:rsidRPr="00405D9C" w:rsidRDefault="009439B5" w:rsidP="0074412E">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FSM</w:t>
            </w:r>
            <w:r w:rsidR="006074F9">
              <w:rPr>
                <w:rFonts w:ascii="ＭＳ Ｐゴシック" w:eastAsia="ＭＳ Ｐゴシック" w:hAnsi="ＭＳ Ｐゴシック" w:cs="ＭＳ Ｐゴシック" w:hint="eastAsia"/>
                <w:color w:val="000000" w:themeColor="text1"/>
                <w:kern w:val="0"/>
                <w:sz w:val="22"/>
                <w:szCs w:val="22"/>
              </w:rPr>
              <w:t xml:space="preserve">  </w:t>
            </w:r>
            <w:r w:rsidRPr="00405D9C">
              <w:rPr>
                <w:rFonts w:ascii="ＭＳ Ｐゴシック" w:eastAsia="ＭＳ Ｐゴシック" w:hAnsi="ＭＳ Ｐゴシック" w:cs="ＭＳ Ｐゴシック" w:hint="eastAsia"/>
                <w:color w:val="000000" w:themeColor="text1"/>
                <w:kern w:val="0"/>
                <w:sz w:val="22"/>
                <w:szCs w:val="22"/>
              </w:rPr>
              <w:t>1</w:t>
            </w:r>
          </w:p>
        </w:tc>
        <w:tc>
          <w:tcPr>
            <w:tcW w:w="1418" w:type="dxa"/>
            <w:tcBorders>
              <w:top w:val="single" w:sz="4" w:space="0" w:color="auto"/>
              <w:left w:val="nil"/>
              <w:bottom w:val="single" w:sz="4" w:space="0" w:color="auto"/>
              <w:right w:val="single" w:sz="4" w:space="0" w:color="auto"/>
            </w:tcBorders>
          </w:tcPr>
          <w:p w14:paraId="69BC5F0E" w14:textId="49AFF984" w:rsidR="009439B5" w:rsidRPr="00405D9C" w:rsidRDefault="009439B5" w:rsidP="0074412E">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経営者または経営層の責任</w:t>
            </w:r>
          </w:p>
        </w:tc>
        <w:tc>
          <w:tcPr>
            <w:tcW w:w="6718" w:type="dxa"/>
            <w:tcBorders>
              <w:top w:val="single" w:sz="4" w:space="0" w:color="auto"/>
              <w:left w:val="nil"/>
              <w:bottom w:val="single" w:sz="4" w:space="0" w:color="auto"/>
              <w:right w:val="single" w:sz="4" w:space="0" w:color="auto"/>
            </w:tcBorders>
          </w:tcPr>
          <w:p w14:paraId="7A977BD7" w14:textId="30EFC8C5" w:rsidR="009439B5" w:rsidRPr="00405D9C" w:rsidRDefault="009439B5" w:rsidP="0074412E">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 xml:space="preserve">マルチサイトの経営者または経営層は、食品安全に関する指示・報告・相談の連絡体制を構築しておかなければならない。 </w:t>
            </w:r>
          </w:p>
          <w:p w14:paraId="790FC528" w14:textId="3D98C59B" w:rsidR="009439B5" w:rsidRPr="00405D9C" w:rsidRDefault="009439B5" w:rsidP="0074412E">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マルチサイトの経営者または経営層は、食品安全管理に責任を持つ者として食品安全責任者を決めなければならない。 また、食品安全に影響を及ぼす可能性のある者のそれぞれの役割を明確にしなければならない。</w:t>
            </w:r>
          </w:p>
          <w:p w14:paraId="2076EC8E" w14:textId="77777777" w:rsidR="009439B5" w:rsidRPr="00405D9C" w:rsidRDefault="009439B5" w:rsidP="0074412E">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p>
        </w:tc>
      </w:tr>
      <w:tr w:rsidR="00405D9C" w:rsidRPr="00405D9C" w14:paraId="39AC6171" w14:textId="77777777" w:rsidTr="00BF64EE">
        <w:trPr>
          <w:cantSplit/>
          <w:trHeight w:val="1988"/>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70BC4048" w14:textId="63B6C7FC" w:rsidR="009439B5" w:rsidRPr="00405D9C" w:rsidRDefault="009439B5" w:rsidP="009B3115">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FSM</w:t>
            </w:r>
            <w:r w:rsidR="006074F9">
              <w:rPr>
                <w:rFonts w:ascii="ＭＳ Ｐゴシック" w:eastAsia="ＭＳ Ｐゴシック" w:hAnsi="ＭＳ Ｐゴシック" w:cs="ＭＳ Ｐゴシック" w:hint="eastAsia"/>
                <w:color w:val="000000" w:themeColor="text1"/>
                <w:kern w:val="0"/>
                <w:sz w:val="22"/>
                <w:szCs w:val="22"/>
              </w:rPr>
              <w:t xml:space="preserve">  </w:t>
            </w:r>
            <w:r w:rsidRPr="00405D9C">
              <w:rPr>
                <w:rFonts w:ascii="ＭＳ Ｐゴシック" w:eastAsia="ＭＳ Ｐゴシック" w:hAnsi="ＭＳ Ｐゴシック" w:cs="ＭＳ Ｐゴシック" w:hint="eastAsia"/>
                <w:color w:val="000000" w:themeColor="text1"/>
                <w:kern w:val="0"/>
                <w:sz w:val="22"/>
                <w:szCs w:val="22"/>
              </w:rPr>
              <w:t>2</w:t>
            </w:r>
          </w:p>
        </w:tc>
        <w:tc>
          <w:tcPr>
            <w:tcW w:w="1418" w:type="dxa"/>
            <w:tcBorders>
              <w:top w:val="single" w:sz="4" w:space="0" w:color="auto"/>
              <w:left w:val="nil"/>
              <w:bottom w:val="single" w:sz="4" w:space="0" w:color="auto"/>
              <w:right w:val="single" w:sz="4" w:space="0" w:color="auto"/>
            </w:tcBorders>
          </w:tcPr>
          <w:p w14:paraId="00FAF83B" w14:textId="488B02D2" w:rsidR="009439B5" w:rsidRPr="00405D9C" w:rsidRDefault="009439B5" w:rsidP="00A111A9">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経営者または経営層の食品安全の宣言と食品安全文化</w:t>
            </w:r>
          </w:p>
        </w:tc>
        <w:tc>
          <w:tcPr>
            <w:tcW w:w="6718" w:type="dxa"/>
            <w:tcBorders>
              <w:top w:val="single" w:sz="4" w:space="0" w:color="auto"/>
              <w:left w:val="nil"/>
              <w:bottom w:val="single" w:sz="4" w:space="0" w:color="auto"/>
              <w:right w:val="single" w:sz="4" w:space="0" w:color="auto"/>
            </w:tcBorders>
          </w:tcPr>
          <w:p w14:paraId="37119C77" w14:textId="7108BF5D" w:rsidR="00EC3E49" w:rsidRPr="00405D9C" w:rsidRDefault="009439B5" w:rsidP="00C5798D">
            <w:pPr>
              <w:widowControl/>
              <w:spacing w:beforeLines="50" w:before="143" w:afterLines="50" w:after="143"/>
              <w:ind w:rightChars="50" w:right="105"/>
              <w:jc w:val="left"/>
              <w:rPr>
                <w:rFonts w:ascii="ＭＳ Ｐゴシック" w:eastAsia="ＭＳ Ｐゴシック" w:hAnsi="ＭＳ Ｐゴシック" w:cs="ＭＳ Ｐゴシック"/>
                <w:strike/>
                <w:color w:val="000000" w:themeColor="text1"/>
                <w:kern w:val="0"/>
                <w:sz w:val="22"/>
              </w:rPr>
            </w:pPr>
            <w:r w:rsidRPr="00405D9C">
              <w:rPr>
                <w:rFonts w:ascii="ＭＳ Ｐゴシック" w:eastAsia="ＭＳ Ｐゴシック" w:hAnsi="ＭＳ Ｐゴシック" w:cs="ＭＳ Ｐゴシック" w:hint="eastAsia"/>
                <w:color w:val="000000" w:themeColor="text1"/>
                <w:kern w:val="0"/>
                <w:sz w:val="22"/>
              </w:rPr>
              <w:t>マルチサイトの経営者</w:t>
            </w:r>
            <w:r w:rsidR="00ED552D" w:rsidRPr="00405D9C">
              <w:rPr>
                <w:rFonts w:ascii="ＭＳ Ｐゴシック" w:eastAsia="ＭＳ Ｐゴシック" w:hAnsi="ＭＳ Ｐゴシック" w:cs="ＭＳ Ｐゴシック" w:hint="eastAsia"/>
                <w:color w:val="000000" w:themeColor="text1"/>
                <w:kern w:val="0"/>
                <w:sz w:val="22"/>
              </w:rPr>
              <w:t>または経営層</w:t>
            </w:r>
            <w:r w:rsidRPr="00405D9C">
              <w:rPr>
                <w:rFonts w:ascii="ＭＳ Ｐゴシック" w:eastAsia="ＭＳ Ｐゴシック" w:hAnsi="ＭＳ Ｐゴシック" w:cs="ＭＳ Ｐゴシック" w:hint="eastAsia"/>
                <w:color w:val="000000" w:themeColor="text1"/>
                <w:kern w:val="0"/>
                <w:sz w:val="22"/>
              </w:rPr>
              <w:t>は、組織全体が食品安全に積極的に取り組むための仕組みの構築、実施、維持、継続的改善をすることを表明しなければならない。マルチサイトの経営者または経営層は、食品安全活動の振り返りの一環として、従業員とのコミュニケーション、従業員からの改善提案への対応、食品安全を向上させるためのトレーニング、食品安全活動の実績評価とそれに対する改善の指示（資源の投入等）などにより、食品安全文化が育まれるように積極的に関与しなければならない。</w:t>
            </w:r>
          </w:p>
        </w:tc>
      </w:tr>
      <w:tr w:rsidR="009439B5" w:rsidRPr="009B3115" w14:paraId="1CEAA64D" w14:textId="77777777" w:rsidTr="00BF64EE">
        <w:trPr>
          <w:cantSplit/>
          <w:trHeight w:val="1988"/>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5F43FE62" w14:textId="049E065A" w:rsidR="009439B5" w:rsidRPr="009B3115" w:rsidRDefault="009439B5" w:rsidP="009439B5">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r w:rsidRPr="00483CE4">
              <w:rPr>
                <w:rFonts w:ascii="ＭＳ Ｐゴシック" w:eastAsia="ＭＳ Ｐゴシック" w:hAnsi="ＭＳ Ｐゴシック" w:hint="eastAsia"/>
              </w:rPr>
              <w:t>FSM</w:t>
            </w:r>
            <w:r>
              <w:rPr>
                <w:rFonts w:ascii="ＭＳ Ｐゴシック" w:eastAsia="ＭＳ Ｐゴシック" w:hAnsi="ＭＳ Ｐゴシック" w:hint="eastAsia"/>
              </w:rPr>
              <w:t xml:space="preserve">　3</w:t>
            </w:r>
          </w:p>
        </w:tc>
        <w:tc>
          <w:tcPr>
            <w:tcW w:w="1418" w:type="dxa"/>
            <w:tcBorders>
              <w:top w:val="single" w:sz="4" w:space="0" w:color="auto"/>
              <w:left w:val="nil"/>
              <w:bottom w:val="single" w:sz="4" w:space="0" w:color="auto"/>
              <w:right w:val="single" w:sz="4" w:space="0" w:color="auto"/>
            </w:tcBorders>
          </w:tcPr>
          <w:p w14:paraId="4E82ED1D" w14:textId="26104E50" w:rsidR="009439B5" w:rsidRPr="009B3115" w:rsidRDefault="009439B5" w:rsidP="009439B5">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2429EC">
              <w:rPr>
                <w:rFonts w:ascii="ＭＳ Ｐゴシック" w:eastAsia="ＭＳ Ｐゴシック" w:hAnsi="ＭＳ Ｐゴシック" w:hint="eastAsia"/>
              </w:rPr>
              <w:t>マネジメントレビュー</w:t>
            </w:r>
          </w:p>
        </w:tc>
        <w:tc>
          <w:tcPr>
            <w:tcW w:w="6718" w:type="dxa"/>
            <w:tcBorders>
              <w:top w:val="single" w:sz="4" w:space="0" w:color="auto"/>
              <w:left w:val="nil"/>
              <w:bottom w:val="single" w:sz="4" w:space="0" w:color="auto"/>
              <w:right w:val="single" w:sz="4" w:space="0" w:color="auto"/>
            </w:tcBorders>
          </w:tcPr>
          <w:p w14:paraId="5A991EF7" w14:textId="584E783D" w:rsidR="009439B5" w:rsidRPr="00405D9C" w:rsidRDefault="009439B5" w:rsidP="009439B5">
            <w:pPr>
              <w:spacing w:line="240" w:lineRule="auto"/>
              <w:jc w:val="left"/>
              <w:rPr>
                <w:rFonts w:ascii="ＭＳ Ｐゴシック" w:eastAsia="ＭＳ Ｐゴシック" w:hAnsi="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kern w:val="0"/>
                <w:sz w:val="22"/>
                <w:szCs w:val="22"/>
              </w:rPr>
              <w:t>マルチサイトの経営者または経営層は、</w:t>
            </w:r>
            <w:r w:rsidRPr="00405D9C">
              <w:rPr>
                <w:rFonts w:ascii="ＭＳ Ｐゴシック" w:eastAsia="ＭＳ Ｐゴシック" w:hAnsi="ＭＳ Ｐゴシック" w:hint="eastAsia"/>
                <w:color w:val="000000" w:themeColor="text1"/>
                <w:sz w:val="22"/>
                <w:szCs w:val="22"/>
              </w:rPr>
              <w:t>食品安全マネジメントシステム、</w:t>
            </w:r>
            <w:r w:rsidRPr="00405D9C">
              <w:rPr>
                <w:rFonts w:ascii="ＭＳ Ｐゴシック" w:eastAsia="ＭＳ Ｐゴシック" w:hAnsi="ＭＳ Ｐゴシック"/>
                <w:color w:val="000000" w:themeColor="text1"/>
                <w:sz w:val="22"/>
                <w:szCs w:val="22"/>
              </w:rPr>
              <w:t>HACCPプラン及びGMPの継続的な適合性、妥当性および有効性を確実にするために、それらの検証結果を定期的にレビューしなければならない。</w:t>
            </w:r>
          </w:p>
          <w:p w14:paraId="13D038C6" w14:textId="77777777" w:rsidR="009439B5" w:rsidRPr="00405D9C" w:rsidRDefault="009439B5" w:rsidP="009439B5">
            <w:pPr>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color w:val="000000" w:themeColor="text1"/>
                <w:kern w:val="0"/>
                <w:sz w:val="22"/>
                <w:szCs w:val="22"/>
              </w:rPr>
              <w:t>HACCPプランは</w:t>
            </w:r>
            <w:r w:rsidRPr="00405D9C">
              <w:rPr>
                <w:rFonts w:ascii="ＭＳ Ｐゴシック" w:eastAsia="ＭＳ Ｐゴシック" w:hAnsi="ＭＳ Ｐゴシック" w:cs="ＭＳ Ｐゴシック" w:hint="eastAsia"/>
                <w:color w:val="000000" w:themeColor="text1"/>
                <w:kern w:val="0"/>
                <w:sz w:val="22"/>
                <w:szCs w:val="22"/>
              </w:rPr>
              <w:t>、食品安全に影響する何らかの変化が生じた場合にも、レビューされなければならない。こうしたレビューにより、食品安全の方針及び目標を含めて食品安全マネジメントシステム全体に対する更新の要否を見極めなければならない。</w:t>
            </w:r>
          </w:p>
          <w:p w14:paraId="2743BE75" w14:textId="77777777" w:rsidR="009439B5" w:rsidRPr="00405D9C" w:rsidRDefault="009439B5">
            <w:pPr>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マネジメントレビューにおいて内部監査の結果を必ずレビューしなければならない。</w:t>
            </w:r>
          </w:p>
          <w:p w14:paraId="0FCF4083" w14:textId="27DC21B5" w:rsidR="00086E94" w:rsidRPr="00405D9C" w:rsidRDefault="00086E94" w:rsidP="009E2F3E">
            <w:pPr>
              <w:spacing w:line="240" w:lineRule="auto"/>
              <w:jc w:val="left"/>
              <w:rPr>
                <w:rFonts w:ascii="ＭＳ Ｐゴシック" w:eastAsia="ＭＳ Ｐゴシック" w:hAnsi="ＭＳ Ｐゴシック" w:cs="ＭＳ Ｐゴシック"/>
                <w:color w:val="000000" w:themeColor="text1"/>
                <w:kern w:val="0"/>
                <w:sz w:val="22"/>
              </w:rPr>
            </w:pPr>
            <w:r w:rsidRPr="00405D9C">
              <w:rPr>
                <w:rFonts w:ascii="ＭＳ Ｐゴシック" w:eastAsia="ＭＳ Ｐゴシック" w:hAnsi="ＭＳ Ｐゴシック" w:cs="ＭＳ Ｐゴシック" w:hint="eastAsia"/>
                <w:color w:val="000000" w:themeColor="text1"/>
                <w:kern w:val="0"/>
                <w:sz w:val="22"/>
                <w:szCs w:val="22"/>
              </w:rPr>
              <w:t>原則として監査前にはマネジメントレビューを行わなければならない。</w:t>
            </w:r>
          </w:p>
        </w:tc>
      </w:tr>
      <w:tr w:rsidR="009439B5" w:rsidRPr="009B3115" w14:paraId="793FA372" w14:textId="77777777" w:rsidTr="00BF64EE">
        <w:trPr>
          <w:cantSplit/>
          <w:trHeight w:val="1988"/>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65C6CD2E" w14:textId="69D32170" w:rsidR="009439B5" w:rsidRDefault="009439B5" w:rsidP="009439B5">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FSM</w:t>
            </w:r>
            <w:r w:rsidR="006074F9">
              <w:rPr>
                <w:rFonts w:ascii="ＭＳ Ｐゴシック" w:eastAsia="ＭＳ Ｐゴシック" w:hAnsi="ＭＳ Ｐゴシック" w:cs="ＭＳ Ｐゴシック" w:hint="eastAsia"/>
                <w:color w:val="000000" w:themeColor="text1"/>
                <w:kern w:val="0"/>
                <w:sz w:val="22"/>
                <w:szCs w:val="22"/>
              </w:rPr>
              <w:t xml:space="preserve"> </w:t>
            </w:r>
            <w:r w:rsidDel="00533549">
              <w:rPr>
                <w:rFonts w:ascii="ＭＳ Ｐゴシック" w:eastAsia="ＭＳ Ｐゴシック" w:hAnsi="ＭＳ Ｐゴシック" w:cs="ＭＳ Ｐゴシック" w:hint="eastAsia"/>
                <w:color w:val="000000" w:themeColor="text1"/>
                <w:kern w:val="0"/>
                <w:sz w:val="22"/>
                <w:szCs w:val="22"/>
              </w:rPr>
              <w:t xml:space="preserve"> </w:t>
            </w:r>
            <w:r>
              <w:rPr>
                <w:rFonts w:ascii="ＭＳ Ｐゴシック" w:eastAsia="ＭＳ Ｐゴシック" w:hAnsi="ＭＳ Ｐゴシック" w:cs="ＭＳ Ｐゴシック" w:hint="eastAsia"/>
                <w:color w:val="000000" w:themeColor="text1"/>
                <w:kern w:val="0"/>
                <w:sz w:val="22"/>
                <w:szCs w:val="22"/>
              </w:rPr>
              <w:t>6</w:t>
            </w:r>
          </w:p>
          <w:p w14:paraId="736D3015" w14:textId="07480976" w:rsidR="009439B5" w:rsidRPr="009B3115" w:rsidRDefault="009439B5" w:rsidP="009439B5">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p>
        </w:tc>
        <w:tc>
          <w:tcPr>
            <w:tcW w:w="1418" w:type="dxa"/>
            <w:tcBorders>
              <w:top w:val="single" w:sz="4" w:space="0" w:color="auto"/>
              <w:left w:val="nil"/>
              <w:bottom w:val="single" w:sz="4" w:space="0" w:color="auto"/>
              <w:right w:val="single" w:sz="4" w:space="0" w:color="auto"/>
            </w:tcBorders>
          </w:tcPr>
          <w:p w14:paraId="3EDA9216" w14:textId="77777777" w:rsidR="009439B5" w:rsidRPr="009B3115" w:rsidRDefault="009439B5" w:rsidP="009439B5">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食品安全の方針</w:t>
            </w:r>
          </w:p>
        </w:tc>
        <w:tc>
          <w:tcPr>
            <w:tcW w:w="6718" w:type="dxa"/>
            <w:tcBorders>
              <w:top w:val="single" w:sz="4" w:space="0" w:color="auto"/>
              <w:left w:val="nil"/>
              <w:bottom w:val="single" w:sz="4" w:space="0" w:color="auto"/>
              <w:right w:val="single" w:sz="4" w:space="0" w:color="auto"/>
            </w:tcBorders>
          </w:tcPr>
          <w:p w14:paraId="62232497" w14:textId="179C2146" w:rsidR="009439B5" w:rsidRPr="00405D9C" w:rsidRDefault="009439B5" w:rsidP="004C71A3">
            <w:pPr>
              <w:widowControl/>
              <w:spacing w:beforeLines="50" w:before="143" w:afterLines="50" w:after="143"/>
              <w:ind w:rightChars="50" w:right="105"/>
              <w:jc w:val="left"/>
              <w:rPr>
                <w:rFonts w:ascii="ＭＳ Ｐゴシック" w:eastAsia="ＭＳ Ｐゴシック" w:hAnsi="ＭＳ Ｐゴシック" w:cs="ＭＳ Ｐゴシック"/>
                <w:color w:val="000000" w:themeColor="text1"/>
                <w:kern w:val="0"/>
                <w:sz w:val="22"/>
                <w:szCs w:val="22"/>
              </w:rPr>
            </w:pPr>
            <w:bookmarkStart w:id="11" w:name="_Hlk56771776"/>
            <w:r w:rsidRPr="00405D9C">
              <w:rPr>
                <w:rFonts w:ascii="ＭＳ Ｐゴシック" w:eastAsia="ＭＳ Ｐゴシック" w:hAnsi="ＭＳ Ｐゴシック" w:cs="ＭＳ Ｐゴシック" w:hint="eastAsia"/>
                <w:color w:val="000000" w:themeColor="text1"/>
                <w:kern w:val="0"/>
                <w:sz w:val="22"/>
              </w:rPr>
              <w:t>マルチサイトの経営者または経営層は、その組織として提供する</w:t>
            </w:r>
            <w:r w:rsidR="00B35CA6" w:rsidRPr="00405D9C">
              <w:rPr>
                <w:rFonts w:ascii="ＭＳ Ｐゴシック" w:eastAsia="ＭＳ Ｐゴシック" w:hAnsi="ＭＳ Ｐゴシック" w:cs="ＭＳ Ｐゴシック" w:hint="eastAsia"/>
                <w:color w:val="000000" w:themeColor="text1"/>
                <w:kern w:val="0"/>
                <w:sz w:val="22"/>
              </w:rPr>
              <w:t>調理品</w:t>
            </w:r>
            <w:r w:rsidRPr="00405D9C">
              <w:rPr>
                <w:rFonts w:ascii="ＭＳ Ｐゴシック" w:eastAsia="ＭＳ Ｐゴシック" w:hAnsi="ＭＳ Ｐゴシック" w:cs="ＭＳ Ｐゴシック" w:hint="eastAsia"/>
                <w:color w:val="000000" w:themeColor="text1"/>
                <w:kern w:val="0"/>
                <w:sz w:val="22"/>
              </w:rPr>
              <w:t>等の安全性を確保することを明白かつ簡潔に文書にした食品安全の方針を持ち、かつそれを、中央管理機能（セントラルサイト）、中間管理機能（ミドルサイト）および店舗（サブサイト）のすべての従業員に理解させなければならない。</w:t>
            </w:r>
            <w:bookmarkEnd w:id="11"/>
          </w:p>
        </w:tc>
      </w:tr>
      <w:tr w:rsidR="00405D9C" w:rsidRPr="00405D9C" w14:paraId="472BDBF5" w14:textId="77777777" w:rsidTr="0075331E">
        <w:trPr>
          <w:cantSplit/>
          <w:trHeight w:val="851"/>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76E60746" w14:textId="13A907AB" w:rsidR="008259B2" w:rsidRPr="00405D9C" w:rsidRDefault="008259B2" w:rsidP="009439B5">
            <w:pPr>
              <w:spacing w:line="240" w:lineRule="auto"/>
              <w:jc w:val="center"/>
              <w:rPr>
                <w:rFonts w:ascii="ＭＳ Ｐゴシック" w:eastAsia="ＭＳ Ｐゴシック" w:hAnsi="ＭＳ Ｐゴシック" w:cs="ＭＳ Ｐゴシック"/>
                <w:color w:val="000000" w:themeColor="text1"/>
                <w:kern w:val="0"/>
                <w:sz w:val="22"/>
                <w:szCs w:val="22"/>
              </w:rPr>
            </w:pPr>
            <w:bookmarkStart w:id="12" w:name="_Hlk46087547"/>
            <w:r w:rsidRPr="00405D9C">
              <w:rPr>
                <w:rFonts w:ascii="ＭＳ Ｐゴシック" w:eastAsia="ＭＳ Ｐゴシック" w:hAnsi="ＭＳ Ｐゴシック" w:cs="ＭＳ Ｐゴシック"/>
                <w:color w:val="000000" w:themeColor="text1"/>
                <w:kern w:val="0"/>
                <w:sz w:val="22"/>
                <w:szCs w:val="22"/>
              </w:rPr>
              <w:t>FSM</w:t>
            </w:r>
            <w:r w:rsidRPr="00405D9C">
              <w:rPr>
                <w:rFonts w:ascii="ＭＳ Ｐゴシック" w:eastAsia="ＭＳ Ｐゴシック" w:hAnsi="ＭＳ Ｐゴシック" w:cs="ＭＳ Ｐゴシック" w:hint="eastAsia"/>
                <w:color w:val="000000" w:themeColor="text1"/>
                <w:kern w:val="0"/>
                <w:sz w:val="22"/>
                <w:szCs w:val="22"/>
              </w:rPr>
              <w:t xml:space="preserve">　</w:t>
            </w:r>
            <w:r w:rsidRPr="00405D9C">
              <w:rPr>
                <w:rFonts w:ascii="ＭＳ Ｐゴシック" w:eastAsia="ＭＳ Ｐゴシック" w:hAnsi="ＭＳ Ｐゴシック" w:cs="ＭＳ Ｐゴシック"/>
                <w:color w:val="000000" w:themeColor="text1"/>
                <w:kern w:val="0"/>
                <w:sz w:val="22"/>
                <w:szCs w:val="22"/>
              </w:rPr>
              <w:t>8</w:t>
            </w:r>
          </w:p>
        </w:tc>
        <w:tc>
          <w:tcPr>
            <w:tcW w:w="1418" w:type="dxa"/>
            <w:tcBorders>
              <w:top w:val="single" w:sz="4" w:space="0" w:color="auto"/>
              <w:left w:val="nil"/>
              <w:bottom w:val="single" w:sz="4" w:space="0" w:color="auto"/>
              <w:right w:val="single" w:sz="4" w:space="0" w:color="auto"/>
            </w:tcBorders>
          </w:tcPr>
          <w:p w14:paraId="71B20F86" w14:textId="576AE157" w:rsidR="008259B2" w:rsidRPr="00405D9C" w:rsidRDefault="008259B2" w:rsidP="009439B5">
            <w:pPr>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食品偽装防止対策</w:t>
            </w:r>
          </w:p>
        </w:tc>
        <w:tc>
          <w:tcPr>
            <w:tcW w:w="6718" w:type="dxa"/>
            <w:tcBorders>
              <w:top w:val="single" w:sz="4" w:space="0" w:color="auto"/>
              <w:left w:val="nil"/>
              <w:bottom w:val="single" w:sz="4" w:space="0" w:color="auto"/>
              <w:right w:val="single" w:sz="4" w:space="0" w:color="auto"/>
            </w:tcBorders>
          </w:tcPr>
          <w:p w14:paraId="570A74B3" w14:textId="05264247" w:rsidR="008259B2" w:rsidRPr="00405D9C" w:rsidRDefault="00C26F2A" w:rsidP="009439B5">
            <w:pPr>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マルチサイトの経営者または経営層は、食品安全の観点から起こり得る食品偽装の可能性を評価し、これに対する食品偽装の対策を定め、実施し、中央管理機能（セントラルサイト）、中間管理機能（ミドルサイト）および店舗（サブサイト）のすべての従業員が理解し、これを維持しなければならない。</w:t>
            </w:r>
          </w:p>
        </w:tc>
      </w:tr>
      <w:bookmarkEnd w:id="12"/>
      <w:tr w:rsidR="008259B2" w:rsidRPr="00F840F4" w14:paraId="1DDC9DBF" w14:textId="77777777" w:rsidTr="0075331E">
        <w:trPr>
          <w:cantSplit/>
          <w:trHeight w:val="851"/>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3C27CC0B" w14:textId="4FE8FDC0" w:rsidR="008259B2" w:rsidRPr="007C2688" w:rsidRDefault="008259B2" w:rsidP="008259B2">
            <w:pPr>
              <w:spacing w:line="240" w:lineRule="auto"/>
              <w:jc w:val="center"/>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lastRenderedPageBreak/>
              <w:t>FSM</w:t>
            </w:r>
            <w:r>
              <w:rPr>
                <w:rFonts w:ascii="ＭＳ Ｐゴシック" w:eastAsia="ＭＳ Ｐゴシック" w:hAnsi="ＭＳ Ｐゴシック" w:cs="ＭＳ Ｐゴシック" w:hint="eastAsia"/>
                <w:color w:val="000000" w:themeColor="text1"/>
                <w:kern w:val="0"/>
                <w:sz w:val="22"/>
                <w:szCs w:val="22"/>
              </w:rPr>
              <w:t xml:space="preserve">　9</w:t>
            </w:r>
          </w:p>
        </w:tc>
        <w:tc>
          <w:tcPr>
            <w:tcW w:w="1418" w:type="dxa"/>
            <w:tcBorders>
              <w:top w:val="single" w:sz="4" w:space="0" w:color="auto"/>
              <w:left w:val="nil"/>
              <w:bottom w:val="single" w:sz="4" w:space="0" w:color="auto"/>
              <w:right w:val="single" w:sz="4" w:space="0" w:color="auto"/>
            </w:tcBorders>
          </w:tcPr>
          <w:p w14:paraId="5DCB9EAE" w14:textId="424CE8B1" w:rsidR="008259B2" w:rsidRPr="00405D9C" w:rsidRDefault="008259B2" w:rsidP="008259B2">
            <w:pPr>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文書及び記録の管理</w:t>
            </w:r>
          </w:p>
        </w:tc>
        <w:tc>
          <w:tcPr>
            <w:tcW w:w="6718" w:type="dxa"/>
            <w:tcBorders>
              <w:top w:val="single" w:sz="4" w:space="0" w:color="auto"/>
              <w:left w:val="nil"/>
              <w:bottom w:val="single" w:sz="4" w:space="0" w:color="auto"/>
              <w:right w:val="single" w:sz="4" w:space="0" w:color="auto"/>
            </w:tcBorders>
          </w:tcPr>
          <w:p w14:paraId="67936D7F" w14:textId="539016E7" w:rsidR="008259B2" w:rsidRPr="00405D9C" w:rsidRDefault="008259B2" w:rsidP="008259B2">
            <w:pPr>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マルチサイトの経営者または経営層は、必要に応じて、食品安全を確保するための工程管理と効果的な運営を証明するための文書をいつでも参照できるように保管し、更新するための手順を作り、運用しなければならない。</w:t>
            </w:r>
            <w:r w:rsidRPr="00405D9C">
              <w:rPr>
                <w:rFonts w:ascii="ＭＳ Ｐゴシック" w:eastAsia="ＭＳ Ｐゴシック" w:hAnsi="ＭＳ Ｐゴシック" w:cs="ＭＳ Ｐゴシック" w:hint="eastAsia"/>
                <w:color w:val="000000" w:themeColor="text1"/>
                <w:kern w:val="0"/>
                <w:sz w:val="22"/>
                <w:szCs w:val="22"/>
              </w:rPr>
              <w:br/>
              <w:t>中央管理機能（セントラルサイト）、中間管理機能（ミドルサイト）、および</w:t>
            </w:r>
            <w:r w:rsidRPr="00405D9C">
              <w:rPr>
                <w:rFonts w:asciiTheme="majorEastAsia" w:eastAsiaTheme="majorEastAsia" w:hAnsiTheme="majorEastAsia" w:hint="eastAsia"/>
                <w:color w:val="000000" w:themeColor="text1"/>
                <w:szCs w:val="21"/>
              </w:rPr>
              <w:t>店舗（サブサイト）</w:t>
            </w:r>
            <w:r w:rsidRPr="00405D9C">
              <w:rPr>
                <w:rFonts w:ascii="ＭＳ Ｐゴシック" w:eastAsia="ＭＳ Ｐゴシック" w:hAnsi="ＭＳ Ｐゴシック" w:cs="ＭＳ Ｐゴシック" w:hint="eastAsia"/>
                <w:color w:val="000000" w:themeColor="text1"/>
                <w:kern w:val="0"/>
                <w:sz w:val="22"/>
                <w:szCs w:val="22"/>
              </w:rPr>
              <w:t>は、食品安全管理の実施を証明するために必要と定めた記録をとり、適切に保管しなければならない。</w:t>
            </w:r>
          </w:p>
        </w:tc>
      </w:tr>
      <w:tr w:rsidR="008259B2" w:rsidRPr="00F840F4" w14:paraId="37C48646" w14:textId="77777777" w:rsidTr="0075331E">
        <w:trPr>
          <w:cantSplit/>
          <w:trHeight w:val="851"/>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51E17DD4" w14:textId="7A457E29" w:rsidR="008259B2" w:rsidRPr="007C2688" w:rsidRDefault="008259B2" w:rsidP="008259B2">
            <w:pPr>
              <w:spacing w:line="240" w:lineRule="auto"/>
              <w:jc w:val="center"/>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FSM</w:t>
            </w:r>
            <w:r>
              <w:rPr>
                <w:rFonts w:ascii="ＭＳ Ｐゴシック" w:eastAsia="ＭＳ Ｐゴシック" w:hAnsi="ＭＳ Ｐゴシック" w:cs="ＭＳ Ｐゴシック" w:hint="eastAsia"/>
                <w:color w:val="000000" w:themeColor="text1"/>
                <w:kern w:val="0"/>
                <w:sz w:val="22"/>
                <w:szCs w:val="22"/>
              </w:rPr>
              <w:t xml:space="preserve">　11</w:t>
            </w:r>
          </w:p>
        </w:tc>
        <w:tc>
          <w:tcPr>
            <w:tcW w:w="1418" w:type="dxa"/>
            <w:tcBorders>
              <w:top w:val="single" w:sz="4" w:space="0" w:color="auto"/>
              <w:left w:val="nil"/>
              <w:bottom w:val="single" w:sz="4" w:space="0" w:color="auto"/>
              <w:right w:val="single" w:sz="4" w:space="0" w:color="auto"/>
            </w:tcBorders>
          </w:tcPr>
          <w:p w14:paraId="52A4FEA3" w14:textId="5705E806" w:rsidR="008259B2" w:rsidRPr="00405D9C" w:rsidRDefault="008259B2" w:rsidP="008259B2">
            <w:pPr>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手順</w:t>
            </w:r>
          </w:p>
        </w:tc>
        <w:tc>
          <w:tcPr>
            <w:tcW w:w="6718" w:type="dxa"/>
            <w:tcBorders>
              <w:top w:val="single" w:sz="4" w:space="0" w:color="auto"/>
              <w:left w:val="nil"/>
              <w:bottom w:val="single" w:sz="4" w:space="0" w:color="auto"/>
              <w:right w:val="single" w:sz="4" w:space="0" w:color="auto"/>
            </w:tcBorders>
          </w:tcPr>
          <w:p w14:paraId="18A31535" w14:textId="2554601D" w:rsidR="008259B2" w:rsidRPr="00405D9C" w:rsidRDefault="008259B2" w:rsidP="008259B2">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マルチサイトの経営者</w:t>
            </w:r>
            <w:r w:rsidR="00ED552D" w:rsidRPr="00405D9C">
              <w:rPr>
                <w:rFonts w:ascii="ＭＳ Ｐゴシック" w:eastAsia="ＭＳ Ｐゴシック" w:hAnsi="ＭＳ Ｐゴシック" w:cs="ＭＳ Ｐゴシック" w:hint="eastAsia"/>
                <w:color w:val="000000" w:themeColor="text1"/>
                <w:kern w:val="0"/>
                <w:sz w:val="22"/>
                <w:szCs w:val="22"/>
              </w:rPr>
              <w:t>または経営層</w:t>
            </w:r>
            <w:r w:rsidRPr="00405D9C">
              <w:rPr>
                <w:rFonts w:ascii="ＭＳ Ｐゴシック" w:eastAsia="ＭＳ Ｐゴシック" w:hAnsi="ＭＳ Ｐゴシック" w:cs="ＭＳ Ｐゴシック" w:hint="eastAsia"/>
                <w:color w:val="000000" w:themeColor="text1"/>
                <w:kern w:val="0"/>
                <w:sz w:val="22"/>
                <w:szCs w:val="22"/>
              </w:rPr>
              <w:t>は、食品安全に影響するすべての工程及び業務運用について、食品安全マネジメントシステム（FSM</w:t>
            </w:r>
            <w:r w:rsidRPr="00405D9C">
              <w:rPr>
                <w:rFonts w:ascii="ＭＳ Ｐゴシック" w:eastAsia="ＭＳ Ｐゴシック" w:hAnsi="ＭＳ Ｐゴシック" w:cs="ＭＳ Ｐゴシック"/>
                <w:color w:val="000000" w:themeColor="text1"/>
                <w:kern w:val="0"/>
                <w:sz w:val="22"/>
                <w:szCs w:val="22"/>
              </w:rPr>
              <w:t>）</w:t>
            </w:r>
            <w:r w:rsidRPr="00405D9C">
              <w:rPr>
                <w:rFonts w:ascii="ＭＳ Ｐゴシック" w:eastAsia="ＭＳ Ｐゴシック" w:hAnsi="ＭＳ Ｐゴシック" w:cs="ＭＳ Ｐゴシック" w:hint="eastAsia"/>
                <w:color w:val="000000" w:themeColor="text1"/>
                <w:kern w:val="0"/>
                <w:sz w:val="22"/>
                <w:szCs w:val="22"/>
              </w:rPr>
              <w:t>、ハザード制御（フードサービス）：HACCPおよび適正製造規範（フードサービス）：GMPの要求事項に沿った作業手順と指示を定めなければならない。</w:t>
            </w:r>
          </w:p>
          <w:p w14:paraId="1EC99E24" w14:textId="437162BA" w:rsidR="008259B2" w:rsidRPr="00405D9C" w:rsidRDefault="008259B2" w:rsidP="008259B2">
            <w:pPr>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中央管理機能（セントラルサイト）、中間管理機能（ミドルサイト）および</w:t>
            </w:r>
            <w:r w:rsidRPr="00405D9C">
              <w:rPr>
                <w:rFonts w:asciiTheme="majorEastAsia" w:eastAsiaTheme="majorEastAsia" w:hAnsiTheme="majorEastAsia" w:hint="eastAsia"/>
                <w:color w:val="000000" w:themeColor="text1"/>
                <w:szCs w:val="21"/>
              </w:rPr>
              <w:t>店舗（サブサイト）</w:t>
            </w:r>
            <w:r w:rsidRPr="00405D9C">
              <w:rPr>
                <w:rFonts w:ascii="ＭＳ Ｐゴシック" w:eastAsia="ＭＳ Ｐゴシック" w:hAnsi="ＭＳ Ｐゴシック" w:cs="ＭＳ Ｐゴシック" w:hint="eastAsia"/>
                <w:color w:val="000000" w:themeColor="text1"/>
                <w:kern w:val="0"/>
                <w:sz w:val="22"/>
                <w:szCs w:val="22"/>
              </w:rPr>
              <w:t>は、定められた食品安全マネジメントシステム（FSM）、ハザード制御（フードサービス）：HACCP及び適正製造規範（フードサービス）：GMPの手順に従い、実施しなければならない。</w:t>
            </w:r>
          </w:p>
        </w:tc>
      </w:tr>
      <w:tr w:rsidR="008259B2" w:rsidRPr="00F840F4" w14:paraId="5DC1CC7F" w14:textId="77777777" w:rsidTr="0075331E">
        <w:trPr>
          <w:cantSplit/>
          <w:trHeight w:val="851"/>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4C91B826" w14:textId="770A8667" w:rsidR="008259B2" w:rsidRPr="007C2688" w:rsidRDefault="008259B2" w:rsidP="008259B2">
            <w:pPr>
              <w:spacing w:line="240" w:lineRule="auto"/>
              <w:jc w:val="center"/>
              <w:rPr>
                <w:rFonts w:ascii="ＭＳ Ｐゴシック" w:eastAsia="ＭＳ Ｐゴシック" w:hAnsi="ＭＳ Ｐゴシック" w:cs="ＭＳ Ｐゴシック"/>
                <w:color w:val="000000" w:themeColor="text1"/>
                <w:kern w:val="0"/>
                <w:sz w:val="22"/>
                <w:szCs w:val="22"/>
              </w:rPr>
            </w:pPr>
            <w:r w:rsidRPr="007C2688">
              <w:rPr>
                <w:rFonts w:ascii="ＭＳ Ｐゴシック" w:eastAsia="ＭＳ Ｐゴシック" w:hAnsi="ＭＳ Ｐゴシック" w:cs="ＭＳ Ｐゴシック" w:hint="eastAsia"/>
                <w:color w:val="000000" w:themeColor="text1"/>
                <w:kern w:val="0"/>
                <w:sz w:val="22"/>
                <w:szCs w:val="22"/>
              </w:rPr>
              <w:t>FSM</w:t>
            </w:r>
            <w:r w:rsidR="006074F9">
              <w:rPr>
                <w:rFonts w:ascii="ＭＳ Ｐゴシック" w:eastAsia="ＭＳ Ｐゴシック" w:hAnsi="ＭＳ Ｐゴシック" w:cs="ＭＳ Ｐゴシック" w:hint="eastAsia"/>
                <w:color w:val="000000" w:themeColor="text1"/>
                <w:kern w:val="0"/>
                <w:sz w:val="22"/>
                <w:szCs w:val="22"/>
              </w:rPr>
              <w:t xml:space="preserve">  </w:t>
            </w:r>
            <w:r>
              <w:rPr>
                <w:rFonts w:ascii="ＭＳ Ｐゴシック" w:eastAsia="ＭＳ Ｐゴシック" w:hAnsi="ＭＳ Ｐゴシック" w:cs="ＭＳ Ｐゴシック" w:hint="eastAsia"/>
                <w:color w:val="000000" w:themeColor="text1"/>
                <w:kern w:val="0"/>
                <w:sz w:val="22"/>
                <w:szCs w:val="22"/>
              </w:rPr>
              <w:t>12</w:t>
            </w:r>
          </w:p>
        </w:tc>
        <w:tc>
          <w:tcPr>
            <w:tcW w:w="1418" w:type="dxa"/>
            <w:tcBorders>
              <w:top w:val="single" w:sz="4" w:space="0" w:color="auto"/>
              <w:left w:val="nil"/>
              <w:bottom w:val="single" w:sz="4" w:space="0" w:color="auto"/>
              <w:right w:val="single" w:sz="4" w:space="0" w:color="auto"/>
            </w:tcBorders>
          </w:tcPr>
          <w:p w14:paraId="0D5258A2" w14:textId="36A9F74B" w:rsidR="008259B2" w:rsidRPr="00405D9C" w:rsidRDefault="008259B2" w:rsidP="008259B2">
            <w:pPr>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資源の管理</w:t>
            </w:r>
          </w:p>
        </w:tc>
        <w:tc>
          <w:tcPr>
            <w:tcW w:w="6718" w:type="dxa"/>
            <w:tcBorders>
              <w:top w:val="single" w:sz="4" w:space="0" w:color="auto"/>
              <w:left w:val="nil"/>
              <w:bottom w:val="single" w:sz="4" w:space="0" w:color="auto"/>
              <w:right w:val="single" w:sz="4" w:space="0" w:color="auto"/>
            </w:tcBorders>
          </w:tcPr>
          <w:p w14:paraId="2B1EF5A0" w14:textId="476CA648" w:rsidR="008259B2" w:rsidRPr="00405D9C" w:rsidRDefault="008259B2" w:rsidP="008259B2">
            <w:pPr>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マルチサイトの経営者</w:t>
            </w:r>
            <w:r w:rsidR="00ED552D" w:rsidRPr="00405D9C">
              <w:rPr>
                <w:rFonts w:ascii="ＭＳ Ｐゴシック" w:eastAsia="ＭＳ Ｐゴシック" w:hAnsi="ＭＳ Ｐゴシック" w:cs="ＭＳ Ｐゴシック" w:hint="eastAsia"/>
                <w:color w:val="000000" w:themeColor="text1"/>
                <w:kern w:val="0"/>
                <w:sz w:val="22"/>
                <w:szCs w:val="22"/>
              </w:rPr>
              <w:t>または経営層</w:t>
            </w:r>
            <w:r w:rsidRPr="00405D9C">
              <w:rPr>
                <w:rFonts w:ascii="ＭＳ Ｐゴシック" w:eastAsia="ＭＳ Ｐゴシック" w:hAnsi="ＭＳ Ｐゴシック" w:cs="ＭＳ Ｐゴシック" w:hint="eastAsia"/>
                <w:color w:val="000000" w:themeColor="text1"/>
                <w:kern w:val="0"/>
                <w:sz w:val="22"/>
                <w:szCs w:val="22"/>
              </w:rPr>
              <w:t>は、組織の食品安全を確保するための取組（本規格における食品安全マネジメントシステム（FSM</w:t>
            </w:r>
            <w:r w:rsidRPr="00405D9C">
              <w:rPr>
                <w:rFonts w:ascii="ＭＳ Ｐゴシック" w:eastAsia="ＭＳ Ｐゴシック" w:hAnsi="ＭＳ Ｐゴシック" w:cs="ＭＳ Ｐゴシック"/>
                <w:color w:val="000000" w:themeColor="text1"/>
                <w:kern w:val="0"/>
                <w:sz w:val="22"/>
                <w:szCs w:val="22"/>
              </w:rPr>
              <w:t>）</w:t>
            </w:r>
            <w:r w:rsidRPr="00405D9C">
              <w:rPr>
                <w:rFonts w:ascii="ＭＳ Ｐゴシック" w:eastAsia="ＭＳ Ｐゴシック" w:hAnsi="ＭＳ Ｐゴシック" w:cs="ＭＳ Ｐゴシック" w:hint="eastAsia"/>
                <w:color w:val="000000" w:themeColor="text1"/>
                <w:kern w:val="0"/>
                <w:sz w:val="22"/>
                <w:szCs w:val="22"/>
              </w:rPr>
              <w:t>、ハザード制御（フードサービス）：HACCP、及び適正製造規範（フードサービス）：GMPを実施するために必要となる経営資源（ヒト・モノ・カネ）を確保しなければならない。</w:t>
            </w:r>
          </w:p>
        </w:tc>
      </w:tr>
      <w:tr w:rsidR="00985B6A" w:rsidRPr="009B3115" w:rsidDel="008259B2" w14:paraId="520A57FF" w14:textId="77777777" w:rsidTr="00EE7CCA">
        <w:trPr>
          <w:cantSplit/>
          <w:trHeight w:val="77"/>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2D8CACED" w14:textId="37E1CB7C" w:rsidR="00985B6A" w:rsidRPr="009B3115" w:rsidDel="008259B2" w:rsidRDefault="00985B6A" w:rsidP="00985B6A">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r w:rsidRPr="00C52EEE">
              <w:rPr>
                <w:rFonts w:ascii="ＭＳ Ｐゴシック" w:eastAsia="ＭＳ Ｐゴシック" w:hAnsi="ＭＳ Ｐゴシック" w:cs="ＭＳ Ｐゴシック" w:hint="eastAsia"/>
                <w:color w:val="000000" w:themeColor="text1"/>
                <w:kern w:val="0"/>
                <w:sz w:val="22"/>
                <w:szCs w:val="22"/>
              </w:rPr>
              <w:t>FSM</w:t>
            </w:r>
            <w:r>
              <w:rPr>
                <w:rFonts w:ascii="ＭＳ Ｐゴシック" w:eastAsia="ＭＳ Ｐゴシック" w:hAnsi="ＭＳ Ｐゴシック" w:cs="ＭＳ Ｐゴシック" w:hint="eastAsia"/>
                <w:color w:val="000000" w:themeColor="text1"/>
                <w:kern w:val="0"/>
                <w:sz w:val="22"/>
                <w:szCs w:val="22"/>
              </w:rPr>
              <w:t xml:space="preserve">　13.1</w:t>
            </w:r>
          </w:p>
        </w:tc>
        <w:tc>
          <w:tcPr>
            <w:tcW w:w="1418" w:type="dxa"/>
            <w:tcBorders>
              <w:top w:val="single" w:sz="4" w:space="0" w:color="auto"/>
              <w:left w:val="nil"/>
              <w:bottom w:val="single" w:sz="4" w:space="0" w:color="auto"/>
              <w:right w:val="single" w:sz="4" w:space="0" w:color="auto"/>
            </w:tcBorders>
          </w:tcPr>
          <w:p w14:paraId="08D2D60B" w14:textId="6C481A1B" w:rsidR="00985B6A" w:rsidRPr="00533320" w:rsidDel="008259B2" w:rsidRDefault="00985B6A" w:rsidP="00985B6A">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4A9F">
              <w:rPr>
                <w:rFonts w:ascii="ＭＳ Ｐゴシック" w:eastAsia="ＭＳ Ｐゴシック" w:hAnsi="ＭＳ Ｐゴシック" w:cs="ＭＳ Ｐゴシック" w:hint="eastAsia"/>
                <w:kern w:val="0"/>
                <w:sz w:val="22"/>
                <w:szCs w:val="22"/>
              </w:rPr>
              <w:t>購買</w:t>
            </w:r>
          </w:p>
        </w:tc>
        <w:tc>
          <w:tcPr>
            <w:tcW w:w="6718" w:type="dxa"/>
            <w:tcBorders>
              <w:top w:val="single" w:sz="4" w:space="0" w:color="auto"/>
              <w:left w:val="nil"/>
              <w:bottom w:val="single" w:sz="4" w:space="0" w:color="auto"/>
              <w:right w:val="single" w:sz="4" w:space="0" w:color="auto"/>
            </w:tcBorders>
          </w:tcPr>
          <w:p w14:paraId="251E6849" w14:textId="77777777" w:rsidR="00985B6A" w:rsidRPr="00D44A9F" w:rsidRDefault="00985B6A" w:rsidP="00985B6A">
            <w:pPr>
              <w:widowControl/>
              <w:spacing w:line="280" w:lineRule="exact"/>
              <w:jc w:val="left"/>
              <w:rPr>
                <w:rFonts w:ascii="ＭＳ Ｐゴシック" w:eastAsia="ＭＳ Ｐゴシック" w:hAnsi="ＭＳ Ｐゴシック" w:cs="ＭＳ Ｐゴシック"/>
                <w:kern w:val="0"/>
                <w:sz w:val="22"/>
                <w:szCs w:val="22"/>
              </w:rPr>
            </w:pPr>
            <w:r w:rsidRPr="00D44A9F">
              <w:rPr>
                <w:rFonts w:ascii="ＭＳ Ｐゴシック" w:eastAsia="ＭＳ Ｐゴシック" w:hAnsi="ＭＳ Ｐゴシック" w:cs="ＭＳ Ｐゴシック" w:hint="eastAsia"/>
                <w:kern w:val="0"/>
                <w:sz w:val="22"/>
                <w:szCs w:val="22"/>
              </w:rPr>
              <w:t>中央管理機能（セントラルサイト）は、外部から調達する原材料（容器包装資材を含む）及びサービスのうち、食品安全に影響するものすべてが必ず仕様に適合するよう購買の基準を定めなければならない。</w:t>
            </w:r>
          </w:p>
          <w:p w14:paraId="1A937058" w14:textId="77777777" w:rsidR="00985B6A" w:rsidRPr="00D44A9F" w:rsidRDefault="00985B6A" w:rsidP="00985B6A">
            <w:pPr>
              <w:widowControl/>
              <w:spacing w:line="280" w:lineRule="exact"/>
              <w:jc w:val="left"/>
              <w:rPr>
                <w:rFonts w:ascii="ＭＳ Ｐゴシック" w:eastAsia="ＭＳ Ｐゴシック" w:hAnsi="ＭＳ Ｐゴシック" w:cs="ＭＳ Ｐゴシック"/>
                <w:kern w:val="0"/>
                <w:sz w:val="22"/>
                <w:szCs w:val="22"/>
              </w:rPr>
            </w:pPr>
            <w:r w:rsidRPr="00AC3818">
              <w:rPr>
                <w:rFonts w:ascii="ＭＳ Ｐゴシック" w:eastAsia="ＭＳ Ｐゴシック" w:hAnsi="ＭＳ Ｐゴシック" w:cs="ＭＳ Ｐゴシック" w:hint="eastAsia"/>
                <w:color w:val="000000" w:themeColor="text1"/>
                <w:kern w:val="0"/>
                <w:sz w:val="22"/>
                <w:szCs w:val="22"/>
              </w:rPr>
              <w:t>中央管理機能（セントラルサイト）または中間管理機能（ミドルサイト）は購買の基準に基づき、自ら購入し店舗（サブサイト）に配布するか、</w:t>
            </w:r>
            <w:r w:rsidRPr="00AC3818">
              <w:rPr>
                <w:rFonts w:asciiTheme="majorEastAsia" w:eastAsiaTheme="majorEastAsia" w:hAnsiTheme="majorEastAsia" w:hint="eastAsia"/>
                <w:color w:val="000000" w:themeColor="text1"/>
                <w:szCs w:val="21"/>
              </w:rPr>
              <w:t>もしくは</w:t>
            </w:r>
            <w:r w:rsidRPr="00D44A9F">
              <w:rPr>
                <w:rFonts w:asciiTheme="majorEastAsia" w:eastAsiaTheme="majorEastAsia" w:hAnsiTheme="majorEastAsia" w:hint="eastAsia"/>
                <w:szCs w:val="21"/>
              </w:rPr>
              <w:t>店舗（サブサイト）</w:t>
            </w:r>
            <w:r w:rsidRPr="00D44A9F">
              <w:rPr>
                <w:rFonts w:ascii="ＭＳ Ｐゴシック" w:eastAsia="ＭＳ Ｐゴシック" w:hAnsi="ＭＳ Ｐゴシック" w:cs="ＭＳ Ｐゴシック" w:hint="eastAsia"/>
                <w:kern w:val="0"/>
                <w:sz w:val="22"/>
                <w:szCs w:val="22"/>
              </w:rPr>
              <w:t>が購買していることを確認しなければならない。</w:t>
            </w:r>
          </w:p>
          <w:p w14:paraId="1B6A2496" w14:textId="25499FCF" w:rsidR="00985B6A" w:rsidRPr="00D44A9F" w:rsidDel="008259B2" w:rsidRDefault="00985B6A" w:rsidP="00985B6A">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4A9F">
              <w:rPr>
                <w:rFonts w:asciiTheme="majorEastAsia" w:eastAsiaTheme="majorEastAsia" w:hAnsiTheme="majorEastAsia" w:hint="eastAsia"/>
                <w:szCs w:val="21"/>
              </w:rPr>
              <w:t>店舗（サブサイト）</w:t>
            </w:r>
            <w:r>
              <w:rPr>
                <w:rFonts w:asciiTheme="majorEastAsia" w:eastAsiaTheme="majorEastAsia" w:hAnsiTheme="majorEastAsia" w:hint="eastAsia"/>
                <w:szCs w:val="21"/>
              </w:rPr>
              <w:t>が購買する場合は、</w:t>
            </w:r>
            <w:r w:rsidRPr="00D44A9F">
              <w:rPr>
                <w:rFonts w:ascii="ＭＳ Ｐゴシック" w:eastAsia="ＭＳ Ｐゴシック" w:hAnsi="ＭＳ Ｐゴシック" w:cs="ＭＳ Ｐゴシック" w:hint="eastAsia"/>
                <w:kern w:val="0"/>
                <w:sz w:val="22"/>
                <w:szCs w:val="22"/>
              </w:rPr>
              <w:t>中央管理機能（セントラルサイト）</w:t>
            </w:r>
            <w:r w:rsidRPr="00470845">
              <w:rPr>
                <w:rFonts w:ascii="ＭＳ Ｐゴシック" w:eastAsia="ＭＳ Ｐゴシック" w:hAnsi="ＭＳ Ｐゴシック" w:cs="ＭＳ Ｐゴシック" w:hint="eastAsia"/>
                <w:kern w:val="0"/>
                <w:sz w:val="22"/>
                <w:szCs w:val="22"/>
              </w:rPr>
              <w:t>の定めた購買</w:t>
            </w:r>
            <w:r w:rsidRPr="00D44A9F">
              <w:rPr>
                <w:rFonts w:ascii="ＭＳ Ｐゴシック" w:eastAsia="ＭＳ Ｐゴシック" w:hAnsi="ＭＳ Ｐゴシック" w:cs="ＭＳ Ｐゴシック" w:hint="eastAsia"/>
                <w:kern w:val="0"/>
                <w:sz w:val="22"/>
                <w:szCs w:val="22"/>
              </w:rPr>
              <w:t>の基準に基づき、原材料（容器包装資材を含む）及びサービスを購買しなければならない。</w:t>
            </w:r>
          </w:p>
        </w:tc>
      </w:tr>
      <w:tr w:rsidR="00985B6A" w:rsidRPr="009B3115" w:rsidDel="008259B2" w14:paraId="3AAFC29A" w14:textId="77777777" w:rsidTr="00EE7CCA">
        <w:trPr>
          <w:cantSplit/>
          <w:trHeight w:val="77"/>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7A57F78B" w14:textId="56195253" w:rsidR="00985B6A" w:rsidRPr="009B3115" w:rsidDel="008259B2" w:rsidRDefault="00985B6A" w:rsidP="00985B6A">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r w:rsidRPr="00C52EEE">
              <w:rPr>
                <w:rFonts w:ascii="ＭＳ Ｐゴシック" w:eastAsia="ＭＳ Ｐゴシック" w:hAnsi="ＭＳ Ｐゴシック" w:cs="ＭＳ Ｐゴシック" w:hint="eastAsia"/>
                <w:color w:val="000000" w:themeColor="text1"/>
                <w:kern w:val="0"/>
                <w:sz w:val="22"/>
                <w:szCs w:val="22"/>
              </w:rPr>
              <w:t>FSM</w:t>
            </w:r>
            <w:r w:rsidR="006074F9">
              <w:rPr>
                <w:rFonts w:ascii="ＭＳ Ｐゴシック" w:eastAsia="ＭＳ Ｐゴシック" w:hAnsi="ＭＳ Ｐゴシック" w:cs="ＭＳ Ｐゴシック" w:hint="eastAsia"/>
                <w:color w:val="000000" w:themeColor="text1"/>
                <w:kern w:val="0"/>
                <w:sz w:val="22"/>
                <w:szCs w:val="22"/>
              </w:rPr>
              <w:t xml:space="preserve">  </w:t>
            </w:r>
            <w:r>
              <w:rPr>
                <w:rFonts w:ascii="ＭＳ Ｐゴシック" w:eastAsia="ＭＳ Ｐゴシック" w:hAnsi="ＭＳ Ｐゴシック" w:cs="ＭＳ Ｐゴシック" w:hint="eastAsia"/>
                <w:color w:val="000000" w:themeColor="text1"/>
                <w:kern w:val="0"/>
                <w:sz w:val="22"/>
                <w:szCs w:val="22"/>
              </w:rPr>
              <w:t>13.2</w:t>
            </w:r>
          </w:p>
        </w:tc>
        <w:tc>
          <w:tcPr>
            <w:tcW w:w="1418" w:type="dxa"/>
            <w:tcBorders>
              <w:top w:val="single" w:sz="4" w:space="0" w:color="auto"/>
              <w:left w:val="nil"/>
              <w:bottom w:val="single" w:sz="4" w:space="0" w:color="auto"/>
              <w:right w:val="single" w:sz="4" w:space="0" w:color="auto"/>
            </w:tcBorders>
          </w:tcPr>
          <w:p w14:paraId="1BC09217" w14:textId="6D8E58D8" w:rsidR="00985B6A" w:rsidRPr="00533320" w:rsidDel="008259B2" w:rsidRDefault="00985B6A" w:rsidP="00985B6A">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4A9F">
              <w:rPr>
                <w:rFonts w:ascii="ＭＳ Ｐゴシック" w:eastAsia="ＭＳ Ｐゴシック" w:hAnsi="ＭＳ Ｐゴシック" w:cs="ＭＳ Ｐゴシック" w:hint="eastAsia"/>
                <w:kern w:val="0"/>
                <w:sz w:val="22"/>
                <w:szCs w:val="22"/>
              </w:rPr>
              <w:t>サプライヤーのパフォーマンス</w:t>
            </w:r>
          </w:p>
        </w:tc>
        <w:tc>
          <w:tcPr>
            <w:tcW w:w="6718" w:type="dxa"/>
            <w:tcBorders>
              <w:top w:val="single" w:sz="4" w:space="0" w:color="auto"/>
              <w:left w:val="nil"/>
              <w:bottom w:val="single" w:sz="4" w:space="0" w:color="auto"/>
              <w:right w:val="single" w:sz="4" w:space="0" w:color="auto"/>
            </w:tcBorders>
          </w:tcPr>
          <w:p w14:paraId="08F3527B" w14:textId="77777777" w:rsidR="00985B6A" w:rsidRPr="00470845" w:rsidRDefault="00985B6A" w:rsidP="00985B6A">
            <w:pPr>
              <w:spacing w:line="240" w:lineRule="auto"/>
              <w:jc w:val="left"/>
              <w:rPr>
                <w:rFonts w:ascii="ＭＳ Ｐゴシック" w:eastAsia="ＭＳ Ｐゴシック" w:hAnsi="ＭＳ Ｐゴシック" w:cs="ＭＳ Ｐゴシック"/>
                <w:kern w:val="0"/>
                <w:sz w:val="22"/>
                <w:szCs w:val="22"/>
              </w:rPr>
            </w:pPr>
            <w:r w:rsidRPr="00625A0C">
              <w:rPr>
                <w:rFonts w:ascii="ＭＳ Ｐゴシック" w:eastAsia="ＭＳ Ｐゴシック" w:hAnsi="ＭＳ Ｐゴシック" w:cs="ＭＳ Ｐゴシック" w:hint="eastAsia"/>
                <w:kern w:val="0"/>
                <w:sz w:val="22"/>
                <w:szCs w:val="22"/>
              </w:rPr>
              <w:t>中央管理機能（セントラルサイト）は、食品安全に影響するサプライヤーのパフォーマンスに対する評価、承認及びモニタリングに関する手順を定め、これを実施し、維持しなければならない。サプライヤーのパフォーマンスに対する評価、調査及びモニタリングの結果並びにフォローアップは記録に残さなければならない</w:t>
            </w:r>
            <w:r w:rsidRPr="00470845">
              <w:rPr>
                <w:rFonts w:ascii="ＭＳ Ｐゴシック" w:eastAsia="ＭＳ Ｐゴシック" w:hAnsi="ＭＳ Ｐゴシック" w:cs="ＭＳ Ｐゴシック" w:hint="eastAsia"/>
                <w:kern w:val="0"/>
                <w:sz w:val="22"/>
                <w:szCs w:val="22"/>
              </w:rPr>
              <w:t>。緊急時にも適用しなければならない。</w:t>
            </w:r>
          </w:p>
          <w:p w14:paraId="79AFDD78" w14:textId="77777777" w:rsidR="00985B6A" w:rsidRPr="00470845" w:rsidRDefault="00985B6A" w:rsidP="00985B6A">
            <w:pPr>
              <w:widowControl/>
              <w:spacing w:line="280" w:lineRule="exact"/>
              <w:jc w:val="left"/>
              <w:rPr>
                <w:rFonts w:ascii="ＭＳ Ｐゴシック" w:eastAsia="ＭＳ Ｐゴシック" w:hAnsi="ＭＳ Ｐゴシック" w:cs="ＭＳ Ｐゴシック"/>
                <w:kern w:val="0"/>
                <w:sz w:val="22"/>
                <w:szCs w:val="22"/>
              </w:rPr>
            </w:pPr>
            <w:r w:rsidRPr="00470845">
              <w:rPr>
                <w:rFonts w:ascii="ＭＳ Ｐゴシック" w:eastAsia="ＭＳ Ｐゴシック" w:hAnsi="ＭＳ Ｐゴシック" w:cs="ＭＳ Ｐゴシック" w:hint="eastAsia"/>
                <w:kern w:val="0"/>
                <w:sz w:val="22"/>
                <w:szCs w:val="22"/>
              </w:rPr>
              <w:t>中央管理機能（セントラルサイト）または中間管理機能（ミドルサイト）は店舗（サブサイト）が、サプライヤーの評価手順に基づき評価されたサプライヤーから購買していることを確認しなければならない。</w:t>
            </w:r>
          </w:p>
          <w:p w14:paraId="45B137A0" w14:textId="6AD04BE9" w:rsidR="00985B6A" w:rsidRPr="00D44A9F" w:rsidDel="008259B2" w:rsidRDefault="00985B6A" w:rsidP="00985B6A">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470845">
              <w:rPr>
                <w:rFonts w:ascii="ＭＳ Ｐゴシック" w:eastAsia="ＭＳ Ｐゴシック" w:hAnsi="ＭＳ Ｐゴシック" w:cs="ＭＳ Ｐゴシック" w:hint="eastAsia"/>
                <w:kern w:val="0"/>
                <w:sz w:val="22"/>
                <w:szCs w:val="22"/>
              </w:rPr>
              <w:t>店舗（サブサイト）が購買する場合は、中央管理機能（セントラルサイト）の定めたサプライヤーのパフォーマンスの評価手順に基づきサプライヤーを評価し、購買しなければならない。</w:t>
            </w:r>
          </w:p>
        </w:tc>
      </w:tr>
      <w:tr w:rsidR="00985B6A" w:rsidRPr="009B3115" w:rsidDel="008259B2" w14:paraId="512B4719" w14:textId="77777777" w:rsidTr="00EE7CCA">
        <w:trPr>
          <w:cantSplit/>
          <w:trHeight w:val="77"/>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42F81089" w14:textId="38F20E69" w:rsidR="00985B6A" w:rsidRPr="009B3115" w:rsidDel="008259B2" w:rsidRDefault="00985B6A" w:rsidP="00985B6A">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FSM</w:t>
            </w:r>
            <w:r>
              <w:rPr>
                <w:rFonts w:ascii="ＭＳ Ｐゴシック" w:eastAsia="ＭＳ Ｐゴシック" w:hAnsi="ＭＳ Ｐゴシック" w:cs="ＭＳ Ｐゴシック" w:hint="eastAsia"/>
                <w:color w:val="000000" w:themeColor="text1"/>
                <w:kern w:val="0"/>
                <w:sz w:val="22"/>
                <w:szCs w:val="22"/>
              </w:rPr>
              <w:t xml:space="preserve">　14</w:t>
            </w:r>
          </w:p>
        </w:tc>
        <w:tc>
          <w:tcPr>
            <w:tcW w:w="1418" w:type="dxa"/>
            <w:tcBorders>
              <w:top w:val="single" w:sz="4" w:space="0" w:color="auto"/>
              <w:left w:val="nil"/>
              <w:bottom w:val="single" w:sz="4" w:space="0" w:color="auto"/>
              <w:right w:val="single" w:sz="4" w:space="0" w:color="auto"/>
            </w:tcBorders>
          </w:tcPr>
          <w:p w14:paraId="419F3954" w14:textId="391FA637" w:rsidR="00985B6A" w:rsidRPr="00533320" w:rsidDel="008259B2" w:rsidRDefault="00985B6A" w:rsidP="00985B6A">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トレーサビリティ</w:t>
            </w:r>
          </w:p>
        </w:tc>
        <w:tc>
          <w:tcPr>
            <w:tcW w:w="6718" w:type="dxa"/>
            <w:tcBorders>
              <w:top w:val="single" w:sz="4" w:space="0" w:color="auto"/>
              <w:left w:val="nil"/>
              <w:bottom w:val="single" w:sz="4" w:space="0" w:color="auto"/>
              <w:right w:val="single" w:sz="4" w:space="0" w:color="auto"/>
            </w:tcBorders>
          </w:tcPr>
          <w:p w14:paraId="0E385E2E" w14:textId="148667B7" w:rsidR="00985B6A" w:rsidRPr="00405D9C" w:rsidRDefault="00985B6A" w:rsidP="00985B6A">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中央管理機能（セントラルサイト）は、仕組みの見直しや評価、苦情発生時の原因追跡などができるよう、提供した</w:t>
            </w:r>
            <w:r w:rsidR="00B35CA6" w:rsidRPr="00405D9C">
              <w:rPr>
                <w:rFonts w:ascii="ＭＳ Ｐゴシック" w:eastAsia="ＭＳ Ｐゴシック" w:hAnsi="ＭＳ Ｐゴシック" w:cs="ＭＳ Ｐゴシック" w:hint="eastAsia"/>
                <w:color w:val="000000" w:themeColor="text1"/>
                <w:kern w:val="0"/>
                <w:sz w:val="22"/>
                <w:szCs w:val="22"/>
              </w:rPr>
              <w:t>調理品</w:t>
            </w:r>
            <w:r w:rsidRPr="00405D9C">
              <w:rPr>
                <w:rFonts w:ascii="ＭＳ Ｐゴシック" w:eastAsia="ＭＳ Ｐゴシック" w:hAnsi="ＭＳ Ｐゴシック" w:cs="ＭＳ Ｐゴシック" w:hint="eastAsia"/>
                <w:color w:val="000000" w:themeColor="text1"/>
                <w:kern w:val="0"/>
                <w:sz w:val="22"/>
                <w:szCs w:val="22"/>
              </w:rPr>
              <w:t>等から使用した原材料及び従事した</w:t>
            </w:r>
            <w:r w:rsidR="00602F29" w:rsidRPr="00405D9C">
              <w:rPr>
                <w:rFonts w:ascii="ＭＳ Ｐゴシック" w:eastAsia="ＭＳ Ｐゴシック" w:hAnsi="ＭＳ Ｐゴシック" w:cs="ＭＳ Ｐゴシック" w:hint="eastAsia"/>
                <w:color w:val="000000" w:themeColor="text1"/>
                <w:kern w:val="0"/>
                <w:sz w:val="22"/>
                <w:szCs w:val="22"/>
              </w:rPr>
              <w:t>従業員等</w:t>
            </w:r>
            <w:r w:rsidRPr="00405D9C">
              <w:rPr>
                <w:rFonts w:ascii="ＭＳ Ｐゴシック" w:eastAsia="ＭＳ Ｐゴシック" w:hAnsi="ＭＳ Ｐゴシック" w:cs="ＭＳ Ｐゴシック" w:hint="eastAsia"/>
                <w:color w:val="000000" w:themeColor="text1"/>
                <w:kern w:val="0"/>
                <w:sz w:val="22"/>
                <w:szCs w:val="22"/>
              </w:rPr>
              <w:t>が特定できる手順を定めなければならない。</w:t>
            </w:r>
          </w:p>
          <w:p w14:paraId="14671207" w14:textId="2381C827" w:rsidR="00985B6A" w:rsidRPr="00D44A9F" w:rsidDel="008259B2" w:rsidRDefault="00985B6A" w:rsidP="00985B6A">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中間管理機能（ミドルサイト）および</w:t>
            </w:r>
            <w:r w:rsidRPr="00405D9C">
              <w:rPr>
                <w:rFonts w:asciiTheme="majorEastAsia" w:eastAsiaTheme="majorEastAsia" w:hAnsiTheme="majorEastAsia" w:hint="eastAsia"/>
                <w:color w:val="000000" w:themeColor="text1"/>
                <w:szCs w:val="21"/>
              </w:rPr>
              <w:t>店舗（サブサイト）</w:t>
            </w:r>
            <w:r w:rsidRPr="00405D9C">
              <w:rPr>
                <w:rFonts w:ascii="ＭＳ Ｐゴシック" w:eastAsia="ＭＳ Ｐゴシック" w:hAnsi="ＭＳ Ｐゴシック" w:cs="ＭＳ Ｐゴシック" w:hint="eastAsia"/>
                <w:color w:val="000000" w:themeColor="text1"/>
                <w:kern w:val="0"/>
                <w:sz w:val="22"/>
                <w:szCs w:val="22"/>
              </w:rPr>
              <w:t>は、この手順に基づきトレースができるようにしなければならない。</w:t>
            </w:r>
          </w:p>
        </w:tc>
      </w:tr>
      <w:tr w:rsidR="00B35CA6" w:rsidRPr="009B3115" w:rsidDel="008259B2" w14:paraId="4D697805" w14:textId="77777777" w:rsidTr="00EE7CCA">
        <w:trPr>
          <w:cantSplit/>
          <w:trHeight w:val="77"/>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51DD3576" w14:textId="393ED5D4" w:rsidR="00B35CA6" w:rsidRDefault="00B35CA6" w:rsidP="00B35CA6">
            <w:pPr>
              <w:spacing w:line="240" w:lineRule="auto"/>
              <w:jc w:val="center"/>
              <w:rPr>
                <w:rFonts w:ascii="ＭＳ Ｐゴシック" w:eastAsia="ＭＳ Ｐゴシック" w:hAnsi="ＭＳ Ｐゴシック" w:cs="ＭＳ Ｐゴシック"/>
                <w:color w:val="000000" w:themeColor="text1"/>
                <w:kern w:val="0"/>
                <w:sz w:val="22"/>
                <w:szCs w:val="22"/>
              </w:rPr>
            </w:pPr>
            <w:r w:rsidRPr="00C52EEE">
              <w:rPr>
                <w:rFonts w:ascii="ＭＳ Ｐゴシック" w:eastAsia="ＭＳ Ｐゴシック" w:hAnsi="ＭＳ Ｐゴシック" w:cs="ＭＳ Ｐゴシック" w:hint="eastAsia"/>
                <w:color w:val="000000" w:themeColor="text1"/>
                <w:kern w:val="0"/>
                <w:sz w:val="22"/>
                <w:szCs w:val="22"/>
              </w:rPr>
              <w:lastRenderedPageBreak/>
              <w:t>FSM</w:t>
            </w:r>
            <w:r w:rsidRPr="00C52EEE">
              <w:rPr>
                <w:rFonts w:ascii="ＭＳ Ｐゴシック" w:eastAsia="ＭＳ Ｐゴシック" w:hAnsi="ＭＳ Ｐゴシック" w:cs="ＭＳ Ｐゴシック"/>
                <w:color w:val="000000" w:themeColor="text1"/>
                <w:kern w:val="0"/>
                <w:sz w:val="22"/>
                <w:szCs w:val="22"/>
              </w:rPr>
              <w:t xml:space="preserve"> </w:t>
            </w:r>
            <w:r w:rsidR="006074F9">
              <w:rPr>
                <w:rFonts w:ascii="ＭＳ Ｐゴシック" w:eastAsia="ＭＳ Ｐゴシック" w:hAnsi="ＭＳ Ｐゴシック" w:cs="ＭＳ Ｐゴシック" w:hint="eastAsia"/>
                <w:color w:val="000000" w:themeColor="text1"/>
                <w:kern w:val="0"/>
                <w:sz w:val="22"/>
                <w:szCs w:val="22"/>
              </w:rPr>
              <w:t xml:space="preserve"> </w:t>
            </w:r>
            <w:r>
              <w:rPr>
                <w:rFonts w:ascii="ＭＳ Ｐゴシック" w:eastAsia="ＭＳ Ｐゴシック" w:hAnsi="ＭＳ Ｐゴシック" w:cs="ＭＳ Ｐゴシック" w:hint="eastAsia"/>
                <w:color w:val="000000" w:themeColor="text1"/>
                <w:kern w:val="0"/>
                <w:sz w:val="22"/>
                <w:szCs w:val="22"/>
              </w:rPr>
              <w:t>16</w:t>
            </w:r>
          </w:p>
          <w:p w14:paraId="1A25ED86" w14:textId="77777777" w:rsidR="00B35CA6" w:rsidRPr="009B3115" w:rsidDel="008259B2" w:rsidRDefault="00B35CA6" w:rsidP="00B35CA6">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p>
        </w:tc>
        <w:tc>
          <w:tcPr>
            <w:tcW w:w="1418" w:type="dxa"/>
            <w:tcBorders>
              <w:top w:val="single" w:sz="4" w:space="0" w:color="auto"/>
              <w:left w:val="nil"/>
              <w:bottom w:val="single" w:sz="4" w:space="0" w:color="auto"/>
              <w:right w:val="single" w:sz="4" w:space="0" w:color="auto"/>
            </w:tcBorders>
          </w:tcPr>
          <w:p w14:paraId="3C15E8E0" w14:textId="2E58D014" w:rsidR="00B35CA6" w:rsidRPr="00533320" w:rsidDel="008259B2" w:rsidRDefault="00B35CA6" w:rsidP="00B35CA6">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4A9F">
              <w:rPr>
                <w:rFonts w:ascii="ＭＳ Ｐゴシック" w:eastAsia="ＭＳ Ｐゴシック" w:hAnsi="ＭＳ Ｐゴシック" w:cs="ＭＳ Ｐゴシック" w:hint="eastAsia"/>
                <w:kern w:val="0"/>
                <w:sz w:val="22"/>
                <w:szCs w:val="22"/>
              </w:rPr>
              <w:t>アレルゲンの管理</w:t>
            </w:r>
          </w:p>
        </w:tc>
        <w:tc>
          <w:tcPr>
            <w:tcW w:w="6718" w:type="dxa"/>
            <w:tcBorders>
              <w:top w:val="single" w:sz="4" w:space="0" w:color="auto"/>
              <w:left w:val="nil"/>
              <w:bottom w:val="single" w:sz="4" w:space="0" w:color="auto"/>
              <w:right w:val="single" w:sz="4" w:space="0" w:color="auto"/>
            </w:tcBorders>
          </w:tcPr>
          <w:p w14:paraId="20334B6F" w14:textId="77777777" w:rsidR="00B35CA6" w:rsidRPr="00405D9C" w:rsidRDefault="00B35CA6" w:rsidP="00B35CA6">
            <w:pPr>
              <w:widowControl/>
              <w:spacing w:line="280" w:lineRule="exact"/>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中央管理機能（セントラルサイト）は、全ての</w:t>
            </w:r>
            <w:r w:rsidRPr="00405D9C">
              <w:rPr>
                <w:rFonts w:asciiTheme="majorEastAsia" w:eastAsiaTheme="majorEastAsia" w:hAnsiTheme="majorEastAsia" w:hint="eastAsia"/>
                <w:color w:val="000000" w:themeColor="text1"/>
                <w:szCs w:val="21"/>
              </w:rPr>
              <w:t>店舗（サブサイト）</w:t>
            </w:r>
            <w:r w:rsidRPr="00405D9C">
              <w:rPr>
                <w:rFonts w:ascii="ＭＳ Ｐゴシック" w:eastAsia="ＭＳ Ｐゴシック" w:hAnsi="ＭＳ Ｐゴシック" w:cs="ＭＳ Ｐゴシック" w:hint="eastAsia"/>
                <w:color w:val="000000" w:themeColor="text1"/>
                <w:kern w:val="0"/>
                <w:sz w:val="22"/>
                <w:szCs w:val="22"/>
              </w:rPr>
              <w:t>の調理施設に対して、アレルゲンの管理計画を作成しなければならない。この計画には、アレルゲンの交差接触にかかわるリスク評価および、実施する交差汚染のリスクを低減または除去するための管理手順が含まれていなければならない。</w:t>
            </w:r>
          </w:p>
          <w:p w14:paraId="6AE1B5B1" w14:textId="092F6D92" w:rsidR="00B35CA6" w:rsidRPr="00405D9C" w:rsidRDefault="00B35CA6" w:rsidP="00B35CA6">
            <w:pPr>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アレルゲンを含む、もしくは混入の可能性のあるすべての調理品等は、調理品等を提供する店舗が存在する</w:t>
            </w:r>
            <w:r w:rsidRPr="00405D9C">
              <w:rPr>
                <w:rFonts w:ascii="ＭＳ Ｐゴシック" w:eastAsia="ＭＳ Ｐゴシック" w:hAnsi="ＭＳ Ｐゴシック" w:cs="ＭＳ Ｐゴシック" w:hint="eastAsia"/>
                <w:color w:val="000000" w:themeColor="text1"/>
                <w:kern w:val="0"/>
                <w:sz w:val="22"/>
              </w:rPr>
              <w:t>国</w:t>
            </w:r>
            <w:r w:rsidRPr="00405D9C">
              <w:rPr>
                <w:rFonts w:ascii="ＭＳ Ｐゴシック" w:eastAsia="ＭＳ Ｐゴシック" w:hAnsi="ＭＳ Ｐゴシック" w:cs="ＭＳ Ｐゴシック" w:hint="eastAsia"/>
                <w:color w:val="000000" w:themeColor="text1"/>
                <w:kern w:val="0"/>
                <w:sz w:val="22"/>
                <w:szCs w:val="22"/>
              </w:rPr>
              <w:t>の法令に従って識別されなければならない。</w:t>
            </w:r>
          </w:p>
          <w:p w14:paraId="7004355E" w14:textId="77777777" w:rsidR="00B35CA6" w:rsidRPr="00405D9C" w:rsidRDefault="00B35CA6" w:rsidP="00B35CA6">
            <w:pPr>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中間管理機能（ミドルサイト）、</w:t>
            </w:r>
            <w:r w:rsidRPr="00405D9C">
              <w:rPr>
                <w:rFonts w:ascii="ＭＳ Ｐゴシック" w:eastAsia="ＭＳ Ｐゴシック" w:hAnsi="ＭＳ Ｐゴシック" w:cs="ＭＳ Ｐゴシック" w:hint="eastAsia"/>
                <w:color w:val="000000" w:themeColor="text1"/>
                <w:kern w:val="0"/>
                <w:sz w:val="22"/>
              </w:rPr>
              <w:t>店舗（サブサイト）が購買する場合は、中央管理機能（セントラルサイト）の定めたサプライヤーのパフォーマンスの評価手順に基づきサプライヤーを評価し、購買しなければならない。</w:t>
            </w:r>
          </w:p>
          <w:p w14:paraId="2F939FE2" w14:textId="6C8050E8" w:rsidR="00B35CA6" w:rsidRPr="00405D9C" w:rsidDel="008259B2" w:rsidRDefault="00B35CA6" w:rsidP="00B35CA6">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Theme="majorEastAsia" w:eastAsiaTheme="majorEastAsia" w:hAnsiTheme="majorEastAsia" w:hint="eastAsia"/>
                <w:color w:val="000000" w:themeColor="text1"/>
                <w:szCs w:val="21"/>
              </w:rPr>
              <w:t>店舗（サブサイト）</w:t>
            </w:r>
            <w:r w:rsidRPr="00405D9C">
              <w:rPr>
                <w:rFonts w:ascii="ＭＳ Ｐゴシック" w:eastAsia="ＭＳ Ｐゴシック" w:hAnsi="ＭＳ Ｐゴシック" w:cs="ＭＳ Ｐゴシック" w:hint="eastAsia"/>
                <w:color w:val="000000" w:themeColor="text1"/>
                <w:kern w:val="0"/>
                <w:sz w:val="22"/>
                <w:szCs w:val="22"/>
              </w:rPr>
              <w:t>は、作成されたアレルゲンの管理計画に基づき、アレルゲン管理を行なわなくてはならない。</w:t>
            </w:r>
          </w:p>
        </w:tc>
      </w:tr>
      <w:tr w:rsidR="00B35CA6" w:rsidRPr="009B3115" w:rsidDel="008259B2" w14:paraId="3B782722" w14:textId="77777777" w:rsidTr="00EE7CCA">
        <w:trPr>
          <w:cantSplit/>
          <w:trHeight w:val="77"/>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634EB387" w14:textId="165B485B" w:rsidR="00B35CA6" w:rsidRPr="009B3115" w:rsidDel="008259B2" w:rsidRDefault="00B35CA6" w:rsidP="00B35CA6">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FSM</w:t>
            </w:r>
            <w:r>
              <w:rPr>
                <w:rFonts w:ascii="ＭＳ Ｐゴシック" w:eastAsia="ＭＳ Ｐゴシック" w:hAnsi="ＭＳ Ｐゴシック" w:cs="ＭＳ Ｐゴシック" w:hint="eastAsia"/>
                <w:color w:val="000000" w:themeColor="text1"/>
                <w:kern w:val="0"/>
                <w:sz w:val="22"/>
                <w:szCs w:val="22"/>
              </w:rPr>
              <w:t xml:space="preserve">　18</w:t>
            </w:r>
          </w:p>
        </w:tc>
        <w:tc>
          <w:tcPr>
            <w:tcW w:w="1418" w:type="dxa"/>
            <w:tcBorders>
              <w:top w:val="single" w:sz="4" w:space="0" w:color="auto"/>
              <w:left w:val="nil"/>
              <w:bottom w:val="single" w:sz="4" w:space="0" w:color="auto"/>
              <w:right w:val="single" w:sz="4" w:space="0" w:color="auto"/>
            </w:tcBorders>
          </w:tcPr>
          <w:p w14:paraId="5D4A3E46" w14:textId="46F3770B" w:rsidR="00B35CA6" w:rsidRPr="00533320" w:rsidDel="008259B2" w:rsidRDefault="00B35CA6" w:rsidP="00B35CA6">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 xml:space="preserve">消費者への情報提供 </w:t>
            </w:r>
          </w:p>
        </w:tc>
        <w:tc>
          <w:tcPr>
            <w:tcW w:w="6718" w:type="dxa"/>
            <w:tcBorders>
              <w:top w:val="single" w:sz="4" w:space="0" w:color="auto"/>
              <w:left w:val="nil"/>
              <w:bottom w:val="single" w:sz="4" w:space="0" w:color="auto"/>
              <w:right w:val="single" w:sz="4" w:space="0" w:color="auto"/>
            </w:tcBorders>
          </w:tcPr>
          <w:p w14:paraId="0443E36B" w14:textId="77CF23A3" w:rsidR="00B35CA6" w:rsidRPr="00405D9C" w:rsidDel="008259B2" w:rsidRDefault="00B35CA6" w:rsidP="00B35CA6">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は、消費者が調理品等の安全性に関する情報を認識できるように、メニュー、表示または口頭説明にて情報提供を行う手順を定めなければならない。中間管理機能（ミドルサイト）および</w:t>
            </w:r>
            <w:r w:rsidRPr="00405D9C">
              <w:rPr>
                <w:rFonts w:asciiTheme="majorEastAsia" w:eastAsiaTheme="majorEastAsia" w:hAnsiTheme="majorEastAsia" w:hint="eastAsia"/>
                <w:color w:val="000000" w:themeColor="text1"/>
                <w:szCs w:val="21"/>
              </w:rPr>
              <w:t>店舗（サブサイト）</w:t>
            </w:r>
            <w:r w:rsidRPr="00405D9C">
              <w:rPr>
                <w:rFonts w:ascii="ＭＳ Ｐゴシック" w:eastAsia="ＭＳ Ｐゴシック" w:hAnsi="ＭＳ Ｐゴシック" w:cs="ＭＳ Ｐゴシック" w:hint="eastAsia"/>
                <w:color w:val="000000" w:themeColor="text1"/>
                <w:kern w:val="0"/>
                <w:sz w:val="22"/>
                <w:szCs w:val="22"/>
              </w:rPr>
              <w:t>は、この手順に基づき、消費者に調理品等の安全性に関する情報の提供を行わなければならない。</w:t>
            </w:r>
          </w:p>
        </w:tc>
      </w:tr>
      <w:tr w:rsidR="00B35CA6" w:rsidRPr="009B3115" w14:paraId="09BA664D" w14:textId="77777777" w:rsidTr="00912D9C">
        <w:trPr>
          <w:cantSplit/>
          <w:trHeight w:val="938"/>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7FA4AE6C" w14:textId="30BCCC67" w:rsidR="00B35CA6" w:rsidRPr="009B3115" w:rsidRDefault="00B35CA6" w:rsidP="00B35CA6">
            <w:pPr>
              <w:spacing w:line="240" w:lineRule="auto"/>
              <w:jc w:val="center"/>
              <w:rPr>
                <w:rFonts w:ascii="ＭＳ Ｐゴシック" w:eastAsia="ＭＳ Ｐゴシック" w:hAnsi="ＭＳ Ｐゴシック" w:cs="ＭＳ Ｐゴシック"/>
                <w:color w:val="000000" w:themeColor="text1"/>
                <w:kern w:val="0"/>
                <w:sz w:val="22"/>
                <w:szCs w:val="22"/>
              </w:rPr>
            </w:pPr>
            <w:r>
              <w:rPr>
                <w:rFonts w:ascii="ＭＳ Ｐゴシック" w:eastAsia="ＭＳ Ｐゴシック" w:hAnsi="ＭＳ Ｐゴシック" w:cs="ＭＳ Ｐゴシック" w:hint="eastAsia"/>
                <w:color w:val="000000" w:themeColor="text1"/>
                <w:kern w:val="0"/>
                <w:sz w:val="22"/>
                <w:szCs w:val="22"/>
              </w:rPr>
              <w:t>FSM　20</w:t>
            </w:r>
          </w:p>
        </w:tc>
        <w:tc>
          <w:tcPr>
            <w:tcW w:w="1418" w:type="dxa"/>
            <w:tcBorders>
              <w:top w:val="single" w:sz="4" w:space="0" w:color="auto"/>
              <w:left w:val="nil"/>
              <w:bottom w:val="single" w:sz="4" w:space="0" w:color="auto"/>
              <w:right w:val="single" w:sz="4" w:space="0" w:color="auto"/>
            </w:tcBorders>
          </w:tcPr>
          <w:p w14:paraId="6BC460DD" w14:textId="35BF6EE9" w:rsidR="00B35CA6" w:rsidRPr="00D44A9F" w:rsidRDefault="00B35CA6" w:rsidP="00B35CA6">
            <w:pPr>
              <w:spacing w:line="240" w:lineRule="auto"/>
              <w:jc w:val="left"/>
              <w:rPr>
                <w:rFonts w:ascii="ＭＳ Ｐゴシック" w:eastAsia="ＭＳ Ｐゴシック" w:hAnsi="ＭＳ Ｐゴシック" w:cs="ＭＳ Ｐゴシック"/>
                <w:kern w:val="0"/>
                <w:sz w:val="22"/>
                <w:szCs w:val="22"/>
              </w:rPr>
            </w:pPr>
            <w:r w:rsidRPr="00D44A9F">
              <w:rPr>
                <w:rFonts w:ascii="ＭＳ Ｐゴシック" w:eastAsia="ＭＳ Ｐゴシック" w:hAnsi="ＭＳ Ｐゴシック" w:cs="ＭＳ Ｐゴシック" w:hint="eastAsia"/>
                <w:kern w:val="0"/>
                <w:sz w:val="22"/>
                <w:szCs w:val="22"/>
              </w:rPr>
              <w:t>内部監査</w:t>
            </w:r>
          </w:p>
        </w:tc>
        <w:tc>
          <w:tcPr>
            <w:tcW w:w="6718" w:type="dxa"/>
            <w:tcBorders>
              <w:top w:val="single" w:sz="4" w:space="0" w:color="auto"/>
              <w:left w:val="nil"/>
              <w:bottom w:val="single" w:sz="4" w:space="0" w:color="auto"/>
              <w:right w:val="single" w:sz="4" w:space="0" w:color="auto"/>
            </w:tcBorders>
          </w:tcPr>
          <w:p w14:paraId="264B02AC" w14:textId="2F410C91" w:rsidR="00B35CA6" w:rsidRPr="00405D9C" w:rsidRDefault="00B35CA6" w:rsidP="00B35CA6">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マルチサイトの経営者</w:t>
            </w:r>
            <w:r w:rsidR="00ED552D" w:rsidRPr="00405D9C">
              <w:rPr>
                <w:rFonts w:ascii="ＭＳ Ｐゴシック" w:eastAsia="ＭＳ Ｐゴシック" w:hAnsi="ＭＳ Ｐゴシック" w:cs="ＭＳ Ｐゴシック" w:hint="eastAsia"/>
                <w:color w:val="000000" w:themeColor="text1"/>
                <w:kern w:val="0"/>
                <w:sz w:val="22"/>
                <w:szCs w:val="22"/>
              </w:rPr>
              <w:t>または経営層</w:t>
            </w:r>
            <w:r w:rsidRPr="00405D9C">
              <w:rPr>
                <w:rFonts w:ascii="ＭＳ Ｐゴシック" w:eastAsia="ＭＳ Ｐゴシック" w:hAnsi="ＭＳ Ｐゴシック" w:cs="ＭＳ Ｐゴシック" w:hint="eastAsia"/>
                <w:color w:val="000000" w:themeColor="text1"/>
                <w:kern w:val="0"/>
                <w:sz w:val="22"/>
                <w:szCs w:val="22"/>
              </w:rPr>
              <w:t>は、</w:t>
            </w:r>
            <w:bookmarkStart w:id="13" w:name="_Hlk62336939"/>
            <w:r w:rsidRPr="00405D9C">
              <w:rPr>
                <w:rFonts w:ascii="ＭＳ Ｐゴシック" w:eastAsia="ＭＳ Ｐゴシック" w:hAnsi="ＭＳ Ｐゴシック" w:cs="ＭＳ Ｐゴシック" w:hint="eastAsia"/>
                <w:color w:val="000000" w:themeColor="text1"/>
                <w:kern w:val="0"/>
                <w:sz w:val="22"/>
              </w:rPr>
              <w:t>内部監査員の力量を定め、力量に応じた教育・訓練を行った</w:t>
            </w:r>
            <w:bookmarkEnd w:id="13"/>
            <w:r w:rsidRPr="00405D9C">
              <w:rPr>
                <w:rFonts w:ascii="ＭＳ Ｐゴシック" w:eastAsia="ＭＳ Ｐゴシック" w:hAnsi="ＭＳ Ｐゴシック" w:cs="ＭＳ Ｐゴシック" w:hint="eastAsia"/>
                <w:color w:val="000000" w:themeColor="text1"/>
                <w:kern w:val="0"/>
                <w:sz w:val="22"/>
                <w:szCs w:val="22"/>
              </w:rPr>
              <w:t>内部監査員を配置しなければならない。</w:t>
            </w:r>
          </w:p>
          <w:p w14:paraId="67C4F365" w14:textId="26BA25F9" w:rsidR="00B35CA6" w:rsidRPr="00405D9C" w:rsidRDefault="00B35CA6" w:rsidP="00B35CA6">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内部監査員は、中央管理機能（セントラルサイト）、すべての中間管理機能（ミドルサイト）および</w:t>
            </w:r>
            <w:r w:rsidRPr="00405D9C">
              <w:rPr>
                <w:rFonts w:asciiTheme="majorEastAsia" w:eastAsiaTheme="majorEastAsia" w:hAnsiTheme="majorEastAsia" w:hint="eastAsia"/>
                <w:color w:val="000000" w:themeColor="text1"/>
                <w:szCs w:val="21"/>
              </w:rPr>
              <w:t>店舗（サブサイト）</w:t>
            </w:r>
            <w:r w:rsidRPr="00405D9C">
              <w:rPr>
                <w:rFonts w:ascii="ＭＳ Ｐゴシック" w:eastAsia="ＭＳ Ｐゴシック" w:hAnsi="ＭＳ Ｐゴシック" w:cs="ＭＳ Ｐゴシック" w:hint="eastAsia"/>
                <w:color w:val="000000" w:themeColor="text1"/>
                <w:kern w:val="0"/>
                <w:sz w:val="22"/>
                <w:szCs w:val="22"/>
              </w:rPr>
              <w:t>に対し、要求される食品安全マネジメント（FSM</w:t>
            </w:r>
            <w:r w:rsidRPr="00405D9C">
              <w:rPr>
                <w:rFonts w:ascii="ＭＳ Ｐゴシック" w:eastAsia="ＭＳ Ｐゴシック" w:hAnsi="ＭＳ Ｐゴシック" w:cs="ＭＳ Ｐゴシック"/>
                <w:color w:val="000000" w:themeColor="text1"/>
                <w:kern w:val="0"/>
                <w:sz w:val="22"/>
                <w:szCs w:val="22"/>
              </w:rPr>
              <w:t>）</w:t>
            </w:r>
            <w:r w:rsidRPr="00405D9C">
              <w:rPr>
                <w:rFonts w:ascii="ＭＳ Ｐゴシック" w:eastAsia="ＭＳ Ｐゴシック" w:hAnsi="ＭＳ Ｐゴシック" w:cs="ＭＳ Ｐゴシック" w:hint="eastAsia"/>
                <w:color w:val="000000" w:themeColor="text1"/>
                <w:kern w:val="0"/>
                <w:sz w:val="22"/>
                <w:szCs w:val="22"/>
              </w:rPr>
              <w:t>、ハザード制御（フードサービス）：HACCP及び適正製造規範（フードサービス）：GMPのマニュアルもしくは手順の実施状況について、内部監査を</w:t>
            </w:r>
            <w:r w:rsidR="00D76572" w:rsidRPr="00405D9C">
              <w:rPr>
                <w:rFonts w:ascii="ＭＳ Ｐゴシック" w:eastAsia="ＭＳ Ｐゴシック" w:hAnsi="ＭＳ Ｐゴシック" w:cs="ＭＳ Ｐゴシック" w:hint="eastAsia"/>
                <w:color w:val="000000" w:themeColor="text1"/>
                <w:kern w:val="0"/>
                <w:sz w:val="22"/>
                <w:szCs w:val="22"/>
              </w:rPr>
              <w:t>年1回以上</w:t>
            </w:r>
            <w:r w:rsidR="00086E94" w:rsidRPr="00405D9C">
              <w:rPr>
                <w:rFonts w:ascii="ＭＳ Ｐゴシック" w:eastAsia="ＭＳ Ｐゴシック" w:hAnsi="ＭＳ Ｐゴシック" w:cs="ＭＳ Ｐゴシック" w:hint="eastAsia"/>
                <w:color w:val="000000" w:themeColor="text1"/>
                <w:kern w:val="0"/>
                <w:sz w:val="22"/>
                <w:szCs w:val="22"/>
              </w:rPr>
              <w:t>監査前に</w:t>
            </w:r>
            <w:r w:rsidRPr="00405D9C">
              <w:rPr>
                <w:rFonts w:ascii="ＭＳ Ｐゴシック" w:eastAsia="ＭＳ Ｐゴシック" w:hAnsi="ＭＳ Ｐゴシック" w:cs="ＭＳ Ｐゴシック" w:hint="eastAsia"/>
                <w:color w:val="000000" w:themeColor="text1"/>
                <w:kern w:val="0"/>
                <w:sz w:val="22"/>
                <w:szCs w:val="22"/>
              </w:rPr>
              <w:t>すべてのサイトで実施し、その結果を記録に残さなければならない。</w:t>
            </w:r>
          </w:p>
        </w:tc>
      </w:tr>
      <w:tr w:rsidR="00B35CA6" w:rsidRPr="00BE27D2" w14:paraId="174ADC53" w14:textId="77777777" w:rsidTr="00B26A76">
        <w:trPr>
          <w:cantSplit/>
          <w:trHeight w:val="855"/>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4B33C114" w14:textId="590C8741" w:rsidR="00B35CA6" w:rsidRPr="009B3115" w:rsidRDefault="00B35CA6" w:rsidP="00B35CA6">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FSM</w:t>
            </w:r>
            <w:r>
              <w:rPr>
                <w:rFonts w:ascii="ＭＳ Ｐゴシック" w:eastAsia="ＭＳ Ｐゴシック" w:hAnsi="ＭＳ Ｐゴシック" w:cs="ＭＳ Ｐゴシック" w:hint="eastAsia"/>
                <w:color w:val="000000" w:themeColor="text1"/>
                <w:kern w:val="0"/>
                <w:sz w:val="22"/>
                <w:szCs w:val="22"/>
              </w:rPr>
              <w:t xml:space="preserve">　21</w:t>
            </w:r>
          </w:p>
        </w:tc>
        <w:tc>
          <w:tcPr>
            <w:tcW w:w="1418" w:type="dxa"/>
            <w:tcBorders>
              <w:top w:val="single" w:sz="4" w:space="0" w:color="auto"/>
              <w:left w:val="nil"/>
              <w:bottom w:val="single" w:sz="4" w:space="0" w:color="auto"/>
              <w:right w:val="single" w:sz="4" w:space="0" w:color="auto"/>
            </w:tcBorders>
          </w:tcPr>
          <w:p w14:paraId="1B82F283" w14:textId="50ADA393" w:rsidR="00B35CA6" w:rsidRPr="009B3115" w:rsidRDefault="00B35CA6" w:rsidP="00B35CA6">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苦情への対応</w:t>
            </w:r>
          </w:p>
        </w:tc>
        <w:tc>
          <w:tcPr>
            <w:tcW w:w="6718" w:type="dxa"/>
            <w:tcBorders>
              <w:top w:val="single" w:sz="4" w:space="0" w:color="auto"/>
              <w:left w:val="nil"/>
              <w:bottom w:val="single" w:sz="4" w:space="0" w:color="auto"/>
              <w:right w:val="single" w:sz="4" w:space="0" w:color="auto"/>
            </w:tcBorders>
          </w:tcPr>
          <w:p w14:paraId="30692BE0" w14:textId="77777777" w:rsidR="00B35CA6" w:rsidRPr="00D44A9F" w:rsidRDefault="00B35CA6" w:rsidP="00B35CA6">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4A9F">
              <w:rPr>
                <w:rFonts w:ascii="ＭＳ Ｐゴシック" w:eastAsia="ＭＳ Ｐゴシック" w:hAnsi="ＭＳ Ｐゴシック" w:cs="ＭＳ Ｐゴシック" w:hint="eastAsia"/>
                <w:kern w:val="0"/>
                <w:sz w:val="22"/>
                <w:szCs w:val="22"/>
              </w:rPr>
              <w:t>中央管理機能（セントラルサイト）は、食品安全の取り組みの抜けや漏れを発見し、是正し、管理していくため</w:t>
            </w:r>
            <w:r w:rsidRPr="00470845">
              <w:rPr>
                <w:rFonts w:ascii="ＭＳ Ｐゴシック" w:eastAsia="ＭＳ Ｐゴシック" w:hAnsi="ＭＳ Ｐゴシック" w:cs="ＭＳ Ｐゴシック" w:hint="eastAsia"/>
                <w:kern w:val="0"/>
                <w:sz w:val="22"/>
                <w:szCs w:val="22"/>
              </w:rPr>
              <w:t>、</w:t>
            </w:r>
            <w:r w:rsidRPr="00470845">
              <w:rPr>
                <w:rFonts w:ascii="ＭＳ Ｐゴシック" w:eastAsia="ＭＳ Ｐゴシック" w:hAnsi="ＭＳ Ｐゴシック" w:cs="ＭＳ Ｐゴシック" w:hint="eastAsia"/>
                <w:color w:val="000000" w:themeColor="text1"/>
                <w:kern w:val="0"/>
                <w:sz w:val="22"/>
              </w:rPr>
              <w:t>苦情への対応の仕組み、並びに</w:t>
            </w:r>
            <w:r w:rsidRPr="00470845">
              <w:rPr>
                <w:rFonts w:ascii="ＭＳ Ｐゴシック" w:eastAsia="ＭＳ Ｐゴシック" w:hAnsi="ＭＳ Ｐゴシック" w:cs="ＭＳ Ｐゴシック" w:hint="eastAsia"/>
                <w:color w:val="000000" w:themeColor="text1"/>
                <w:kern w:val="0"/>
                <w:sz w:val="22"/>
                <w:szCs w:val="22"/>
              </w:rPr>
              <w:t>消費者からの苦情および苦情データを収集、解析し、食品安全マネジメントシステムの改善につなげる仕</w:t>
            </w:r>
            <w:r w:rsidRPr="00470845">
              <w:rPr>
                <w:rFonts w:ascii="ＭＳ Ｐゴシック" w:eastAsia="ＭＳ Ｐゴシック" w:hAnsi="ＭＳ Ｐゴシック" w:cs="ＭＳ Ｐゴシック" w:hint="eastAsia"/>
                <w:kern w:val="0"/>
                <w:sz w:val="22"/>
                <w:szCs w:val="22"/>
              </w:rPr>
              <w:t>組みを構築し、実施、維持しなければならない。</w:t>
            </w:r>
          </w:p>
          <w:p w14:paraId="099E41B1" w14:textId="4DC4F250" w:rsidR="00B35CA6" w:rsidRPr="00470845" w:rsidRDefault="00B35CA6" w:rsidP="00B35CA6">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4A9F">
              <w:rPr>
                <w:rFonts w:ascii="ＭＳ Ｐゴシック" w:eastAsia="ＭＳ Ｐゴシック" w:hAnsi="ＭＳ Ｐゴシック" w:cs="ＭＳ Ｐゴシック" w:hint="eastAsia"/>
                <w:kern w:val="0"/>
                <w:sz w:val="22"/>
                <w:szCs w:val="22"/>
              </w:rPr>
              <w:t>中間管理機能（ミドルサイト）および</w:t>
            </w:r>
            <w:r w:rsidRPr="00D44A9F">
              <w:rPr>
                <w:rFonts w:asciiTheme="majorEastAsia" w:eastAsiaTheme="majorEastAsia" w:hAnsiTheme="majorEastAsia" w:hint="eastAsia"/>
                <w:szCs w:val="21"/>
              </w:rPr>
              <w:t>店舗（サブサイト）</w:t>
            </w:r>
            <w:r w:rsidRPr="00D44A9F">
              <w:rPr>
                <w:rFonts w:ascii="ＭＳ Ｐゴシック" w:eastAsia="ＭＳ Ｐゴシック" w:hAnsi="ＭＳ Ｐゴシック" w:cs="ＭＳ Ｐゴシック" w:hint="eastAsia"/>
                <w:kern w:val="0"/>
                <w:sz w:val="22"/>
                <w:szCs w:val="22"/>
              </w:rPr>
              <w:t>は、苦情への対応の仕組みに基づき、対応しなければならない。</w:t>
            </w:r>
          </w:p>
        </w:tc>
      </w:tr>
      <w:tr w:rsidR="00B35CA6" w:rsidRPr="00BE27D2" w14:paraId="4CA0D88F" w14:textId="77777777" w:rsidTr="00B26A76">
        <w:trPr>
          <w:cantSplit/>
          <w:trHeight w:val="855"/>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3E179482" w14:textId="1790BAE9" w:rsidR="00B35CA6" w:rsidRPr="009B3115" w:rsidRDefault="00B35CA6" w:rsidP="00B35CA6">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FSM</w:t>
            </w:r>
            <w:r>
              <w:rPr>
                <w:rFonts w:ascii="ＭＳ Ｐゴシック" w:eastAsia="ＭＳ Ｐゴシック" w:hAnsi="ＭＳ Ｐゴシック" w:cs="ＭＳ Ｐゴシック" w:hint="eastAsia"/>
                <w:color w:val="000000" w:themeColor="text1"/>
                <w:kern w:val="0"/>
                <w:sz w:val="22"/>
                <w:szCs w:val="22"/>
              </w:rPr>
              <w:t xml:space="preserve">　22</w:t>
            </w:r>
          </w:p>
        </w:tc>
        <w:tc>
          <w:tcPr>
            <w:tcW w:w="1418" w:type="dxa"/>
            <w:tcBorders>
              <w:top w:val="single" w:sz="4" w:space="0" w:color="auto"/>
              <w:left w:val="nil"/>
              <w:bottom w:val="single" w:sz="4" w:space="0" w:color="auto"/>
              <w:right w:val="single" w:sz="4" w:space="0" w:color="auto"/>
            </w:tcBorders>
          </w:tcPr>
          <w:p w14:paraId="29A90B21" w14:textId="265F39F0" w:rsidR="00B35CA6" w:rsidRPr="009B3115" w:rsidRDefault="00B35CA6" w:rsidP="00B35CA6">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重大事故管理</w:t>
            </w:r>
          </w:p>
        </w:tc>
        <w:tc>
          <w:tcPr>
            <w:tcW w:w="6718" w:type="dxa"/>
            <w:tcBorders>
              <w:top w:val="single" w:sz="4" w:space="0" w:color="auto"/>
              <w:left w:val="nil"/>
              <w:bottom w:val="single" w:sz="4" w:space="0" w:color="auto"/>
              <w:right w:val="single" w:sz="4" w:space="0" w:color="auto"/>
            </w:tcBorders>
          </w:tcPr>
          <w:p w14:paraId="2E3E75FE" w14:textId="77777777" w:rsidR="00B35CA6" w:rsidRPr="00D44A9F" w:rsidRDefault="00B35CA6" w:rsidP="00B35CA6">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4A9F">
              <w:rPr>
                <w:rFonts w:ascii="ＭＳ Ｐゴシック" w:eastAsia="ＭＳ Ｐゴシック" w:hAnsi="ＭＳ Ｐゴシック" w:cs="ＭＳ Ｐゴシック" w:hint="eastAsia"/>
                <w:kern w:val="0"/>
                <w:sz w:val="22"/>
                <w:szCs w:val="22"/>
              </w:rPr>
              <w:t>中央管理機能（セントラルサイト）は、事故対応マニュアル※を策定し、事故が起きた場合にはそれに基づいて適切な対応を行い、また当該マニュアルは常に有効であるよう維持しなければならない。</w:t>
            </w:r>
          </w:p>
          <w:p w14:paraId="2D4167E4" w14:textId="77777777" w:rsidR="00B35CA6" w:rsidRPr="00D44A9F" w:rsidRDefault="00B35CA6" w:rsidP="00B35CA6">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4A9F">
              <w:rPr>
                <w:rFonts w:ascii="ＭＳ Ｐゴシック" w:eastAsia="ＭＳ Ｐゴシック" w:hAnsi="ＭＳ Ｐゴシック" w:cs="ＭＳ Ｐゴシック" w:hint="eastAsia"/>
                <w:kern w:val="0"/>
                <w:sz w:val="22"/>
                <w:szCs w:val="22"/>
              </w:rPr>
              <w:t>中間管理機能（ミドルサイト）および</w:t>
            </w:r>
            <w:r w:rsidRPr="00D44A9F">
              <w:rPr>
                <w:rFonts w:asciiTheme="majorEastAsia" w:eastAsiaTheme="majorEastAsia" w:hAnsiTheme="majorEastAsia" w:hint="eastAsia"/>
                <w:szCs w:val="21"/>
              </w:rPr>
              <w:t>店舗（サブサイト）</w:t>
            </w:r>
            <w:r w:rsidRPr="00D44A9F">
              <w:rPr>
                <w:rFonts w:ascii="ＭＳ Ｐゴシック" w:eastAsia="ＭＳ Ｐゴシック" w:hAnsi="ＭＳ Ｐゴシック" w:cs="ＭＳ Ｐゴシック" w:hint="eastAsia"/>
                <w:kern w:val="0"/>
                <w:sz w:val="22"/>
                <w:szCs w:val="22"/>
              </w:rPr>
              <w:t>は、事故</w:t>
            </w:r>
            <w:r>
              <w:rPr>
                <w:rFonts w:ascii="ＭＳ Ｐゴシック" w:eastAsia="ＭＳ Ｐゴシック" w:hAnsi="ＭＳ Ｐゴシック" w:cs="ＭＳ Ｐゴシック" w:hint="eastAsia"/>
                <w:kern w:val="0"/>
                <w:sz w:val="22"/>
                <w:szCs w:val="22"/>
              </w:rPr>
              <w:t>対応</w:t>
            </w:r>
            <w:r w:rsidRPr="00D44A9F">
              <w:rPr>
                <w:rFonts w:ascii="ＭＳ Ｐゴシック" w:eastAsia="ＭＳ Ｐゴシック" w:hAnsi="ＭＳ Ｐゴシック" w:cs="ＭＳ Ｐゴシック" w:hint="eastAsia"/>
                <w:kern w:val="0"/>
                <w:sz w:val="22"/>
                <w:szCs w:val="22"/>
              </w:rPr>
              <w:t>マニュアルに基づき、重大事故に対し対応しなければならない。</w:t>
            </w:r>
          </w:p>
          <w:p w14:paraId="413B6EC5" w14:textId="77777777" w:rsidR="00B35CA6" w:rsidRPr="00D44A9F" w:rsidRDefault="00B35CA6" w:rsidP="00B35CA6">
            <w:pPr>
              <w:widowControl/>
              <w:adjustRightInd/>
              <w:snapToGrid/>
              <w:spacing w:line="240" w:lineRule="auto"/>
              <w:jc w:val="left"/>
              <w:rPr>
                <w:rFonts w:ascii="ＭＳ Ｐゴシック" w:eastAsia="ＭＳ Ｐゴシック" w:hAnsi="ＭＳ Ｐゴシック" w:cs="ＭＳ Ｐゴシック"/>
                <w:kern w:val="0"/>
                <w:sz w:val="22"/>
                <w:szCs w:val="22"/>
              </w:rPr>
            </w:pPr>
          </w:p>
          <w:p w14:paraId="551CCAE7" w14:textId="27C95804" w:rsidR="00B35CA6" w:rsidRPr="00470845" w:rsidRDefault="00B35CA6" w:rsidP="00B35CA6">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4A9F">
              <w:rPr>
                <w:rFonts w:ascii="ＭＳ Ｐゴシック" w:eastAsia="ＭＳ Ｐゴシック" w:hAnsi="ＭＳ Ｐゴシック" w:cs="ＭＳ Ｐゴシック" w:hint="eastAsia"/>
                <w:kern w:val="0"/>
                <w:sz w:val="22"/>
                <w:szCs w:val="22"/>
              </w:rPr>
              <w:t>※食品安全に関わる問題が生じた時に、問題を拡大させないための適切な対応、管理を行うためのマニュアル</w:t>
            </w:r>
          </w:p>
        </w:tc>
      </w:tr>
      <w:tr w:rsidR="00B35CA6" w:rsidRPr="00BE27D2" w14:paraId="0DAD29C3" w14:textId="77777777" w:rsidTr="00B26A76">
        <w:trPr>
          <w:cantSplit/>
          <w:trHeight w:val="855"/>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118ECC37" w14:textId="68A04DEC" w:rsidR="00B35CA6" w:rsidRPr="009B3115" w:rsidRDefault="00B35CA6" w:rsidP="00B35CA6">
            <w:pPr>
              <w:widowControl/>
              <w:adjustRightInd/>
              <w:snapToGrid/>
              <w:spacing w:line="240" w:lineRule="auto"/>
              <w:jc w:val="center"/>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FSM</w:t>
            </w:r>
            <w:r>
              <w:rPr>
                <w:rFonts w:ascii="ＭＳ Ｐゴシック" w:eastAsia="ＭＳ Ｐゴシック" w:hAnsi="ＭＳ Ｐゴシック" w:cs="ＭＳ Ｐゴシック" w:hint="eastAsia"/>
                <w:color w:val="000000" w:themeColor="text1"/>
                <w:kern w:val="0"/>
                <w:sz w:val="22"/>
                <w:szCs w:val="22"/>
              </w:rPr>
              <w:t xml:space="preserve">　24</w:t>
            </w:r>
          </w:p>
        </w:tc>
        <w:tc>
          <w:tcPr>
            <w:tcW w:w="1418" w:type="dxa"/>
            <w:tcBorders>
              <w:top w:val="single" w:sz="4" w:space="0" w:color="auto"/>
              <w:left w:val="nil"/>
              <w:bottom w:val="single" w:sz="4" w:space="0" w:color="auto"/>
              <w:right w:val="single" w:sz="4" w:space="0" w:color="auto"/>
            </w:tcBorders>
          </w:tcPr>
          <w:p w14:paraId="2E3D17B9" w14:textId="5E06E215" w:rsidR="00B35CA6" w:rsidRPr="009B3115" w:rsidRDefault="00B35CA6" w:rsidP="00B35CA6">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9B3115">
              <w:rPr>
                <w:rFonts w:ascii="ＭＳ Ｐゴシック" w:eastAsia="ＭＳ Ｐゴシック" w:hAnsi="ＭＳ Ｐゴシック" w:cs="ＭＳ Ｐゴシック" w:hint="eastAsia"/>
                <w:color w:val="000000" w:themeColor="text1"/>
                <w:kern w:val="0"/>
                <w:sz w:val="22"/>
                <w:szCs w:val="22"/>
              </w:rPr>
              <w:t>不適合</w:t>
            </w:r>
            <w:r>
              <w:rPr>
                <w:rFonts w:ascii="ＭＳ Ｐゴシック" w:eastAsia="ＭＳ Ｐゴシック" w:hAnsi="ＭＳ Ｐゴシック" w:cs="ＭＳ Ｐゴシック" w:hint="eastAsia"/>
                <w:color w:val="000000" w:themeColor="text1"/>
                <w:kern w:val="0"/>
                <w:sz w:val="22"/>
                <w:szCs w:val="22"/>
              </w:rPr>
              <w:t>の特定および不適合品管理</w:t>
            </w:r>
          </w:p>
        </w:tc>
        <w:tc>
          <w:tcPr>
            <w:tcW w:w="6718" w:type="dxa"/>
            <w:tcBorders>
              <w:top w:val="single" w:sz="4" w:space="0" w:color="auto"/>
              <w:left w:val="nil"/>
              <w:bottom w:val="single" w:sz="4" w:space="0" w:color="auto"/>
              <w:right w:val="single" w:sz="4" w:space="0" w:color="auto"/>
            </w:tcBorders>
          </w:tcPr>
          <w:p w14:paraId="229EC2D3" w14:textId="5DE9533E" w:rsidR="00B35CA6" w:rsidRPr="00470845" w:rsidRDefault="00B35CA6" w:rsidP="00B35CA6">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rPr>
            </w:pPr>
            <w:r w:rsidRPr="00470845">
              <w:rPr>
                <w:rFonts w:ascii="ＭＳ Ｐゴシック" w:eastAsia="ＭＳ Ｐゴシック" w:hAnsi="ＭＳ Ｐゴシック" w:cs="ＭＳ Ｐゴシック" w:hint="eastAsia"/>
                <w:kern w:val="0"/>
                <w:sz w:val="22"/>
                <w:szCs w:val="22"/>
              </w:rPr>
              <w:t>中央管理機能（セントラルサイト）は、</w:t>
            </w:r>
            <w:r w:rsidRPr="00470845">
              <w:rPr>
                <w:rFonts w:ascii="ＭＳ Ｐゴシック" w:eastAsia="ＭＳ Ｐゴシック" w:hAnsi="ＭＳ Ｐゴシック" w:cs="ＭＳ Ｐゴシック" w:hint="eastAsia"/>
                <w:color w:val="000000" w:themeColor="text1"/>
                <w:kern w:val="0"/>
                <w:sz w:val="22"/>
              </w:rPr>
              <w:t>食品安全に影響を与える不適合を特定し、それによって生じた不適合品を明確に識別、管理、廃棄、手直しするための有効な手順を確立し、それを実施し、維持しなければならない。</w:t>
            </w:r>
          </w:p>
          <w:p w14:paraId="0F0FF2A4" w14:textId="7169328A" w:rsidR="00B35CA6" w:rsidRPr="00470845" w:rsidRDefault="00B35CA6" w:rsidP="00B35CA6">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470845">
              <w:rPr>
                <w:rFonts w:ascii="ＭＳ Ｐゴシック" w:eastAsia="ＭＳ Ｐゴシック" w:hAnsi="ＭＳ Ｐゴシック" w:cs="ＭＳ Ｐゴシック" w:hint="eastAsia"/>
                <w:kern w:val="0"/>
                <w:sz w:val="22"/>
                <w:szCs w:val="22"/>
              </w:rPr>
              <w:t>中間管理機能（ミドルサイト）は上記手順を</w:t>
            </w:r>
            <w:r w:rsidRPr="00470845">
              <w:rPr>
                <w:rFonts w:asciiTheme="majorEastAsia" w:eastAsiaTheme="majorEastAsia" w:hAnsiTheme="majorEastAsia" w:hint="eastAsia"/>
                <w:szCs w:val="21"/>
              </w:rPr>
              <w:t>店舗（サブサイト）</w:t>
            </w:r>
            <w:r w:rsidRPr="00470845">
              <w:rPr>
                <w:rFonts w:ascii="ＭＳ Ｐゴシック" w:eastAsia="ＭＳ Ｐゴシック" w:hAnsi="ＭＳ Ｐゴシック" w:cs="ＭＳ Ｐゴシック" w:hint="eastAsia"/>
                <w:kern w:val="0"/>
                <w:sz w:val="22"/>
                <w:szCs w:val="22"/>
              </w:rPr>
              <w:t>に対し、実施させなければならない。</w:t>
            </w:r>
          </w:p>
          <w:p w14:paraId="78C3E174" w14:textId="7AD9742A" w:rsidR="00B35CA6" w:rsidRPr="00470845" w:rsidRDefault="00B35CA6" w:rsidP="00B35CA6">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70845">
              <w:rPr>
                <w:rFonts w:asciiTheme="majorEastAsia" w:eastAsiaTheme="majorEastAsia" w:hAnsiTheme="majorEastAsia" w:hint="eastAsia"/>
                <w:szCs w:val="21"/>
              </w:rPr>
              <w:t>店舗（サブサイト）</w:t>
            </w:r>
            <w:r w:rsidRPr="00470845">
              <w:rPr>
                <w:rFonts w:ascii="ＭＳ Ｐゴシック" w:eastAsia="ＭＳ Ｐゴシック" w:hAnsi="ＭＳ Ｐゴシック" w:cs="ＭＳ Ｐゴシック" w:hint="eastAsia"/>
                <w:kern w:val="0"/>
                <w:sz w:val="22"/>
                <w:szCs w:val="22"/>
              </w:rPr>
              <w:t>は、この手順に基づく対応を実施していなければならない。</w:t>
            </w:r>
          </w:p>
        </w:tc>
      </w:tr>
      <w:tr w:rsidR="00B35CA6" w:rsidRPr="00BE27D2" w14:paraId="1C14EA81" w14:textId="77777777" w:rsidTr="00B26A76">
        <w:trPr>
          <w:cantSplit/>
          <w:trHeight w:val="200"/>
          <w:jc w:val="center"/>
        </w:trPr>
        <w:tc>
          <w:tcPr>
            <w:tcW w:w="1696" w:type="dxa"/>
            <w:tcBorders>
              <w:top w:val="single" w:sz="4" w:space="0" w:color="auto"/>
              <w:left w:val="single" w:sz="4" w:space="0" w:color="auto"/>
              <w:bottom w:val="single" w:sz="4" w:space="0" w:color="auto"/>
              <w:right w:val="single" w:sz="4" w:space="0" w:color="auto"/>
            </w:tcBorders>
            <w:shd w:val="clear" w:color="auto" w:fill="CCFFFF"/>
          </w:tcPr>
          <w:p w14:paraId="602F8A6B" w14:textId="3A9DFECE" w:rsidR="00B35CA6" w:rsidRPr="009B3115" w:rsidRDefault="00B35CA6" w:rsidP="00B35CA6">
            <w:pPr>
              <w:spacing w:line="240" w:lineRule="auto"/>
              <w:jc w:val="center"/>
              <w:rPr>
                <w:rFonts w:ascii="ＭＳ Ｐゴシック" w:eastAsia="ＭＳ Ｐゴシック" w:hAnsi="ＭＳ Ｐゴシック" w:cs="ＭＳ Ｐゴシック"/>
                <w:color w:val="000000" w:themeColor="text1"/>
                <w:kern w:val="0"/>
                <w:sz w:val="22"/>
                <w:szCs w:val="22"/>
              </w:rPr>
            </w:pPr>
            <w:r w:rsidRPr="00C52EEE">
              <w:rPr>
                <w:rFonts w:ascii="ＭＳ Ｐゴシック" w:eastAsia="ＭＳ Ｐゴシック" w:hAnsi="ＭＳ Ｐゴシック" w:cs="ＭＳ Ｐゴシック" w:hint="eastAsia"/>
                <w:color w:val="000000" w:themeColor="text1"/>
                <w:kern w:val="0"/>
                <w:sz w:val="22"/>
                <w:szCs w:val="22"/>
              </w:rPr>
              <w:lastRenderedPageBreak/>
              <w:t>FSM</w:t>
            </w:r>
            <w:r w:rsidRPr="00C52EEE">
              <w:rPr>
                <w:rFonts w:ascii="ＭＳ Ｐゴシック" w:eastAsia="ＭＳ Ｐゴシック" w:hAnsi="ＭＳ Ｐゴシック" w:cs="ＭＳ Ｐゴシック"/>
                <w:color w:val="000000" w:themeColor="text1"/>
                <w:kern w:val="0"/>
                <w:sz w:val="22"/>
                <w:szCs w:val="22"/>
              </w:rPr>
              <w:t xml:space="preserve"> </w:t>
            </w:r>
            <w:r w:rsidR="006074F9">
              <w:rPr>
                <w:rFonts w:ascii="ＭＳ Ｐゴシック" w:eastAsia="ＭＳ Ｐゴシック" w:hAnsi="ＭＳ Ｐゴシック" w:cs="ＭＳ Ｐゴシック" w:hint="eastAsia"/>
                <w:color w:val="000000" w:themeColor="text1"/>
                <w:kern w:val="0"/>
                <w:sz w:val="22"/>
                <w:szCs w:val="22"/>
              </w:rPr>
              <w:t xml:space="preserve"> </w:t>
            </w:r>
            <w:r>
              <w:rPr>
                <w:rFonts w:ascii="ＭＳ Ｐゴシック" w:eastAsia="ＭＳ Ｐゴシック" w:hAnsi="ＭＳ Ｐゴシック" w:cs="ＭＳ Ｐゴシック" w:hint="eastAsia"/>
                <w:color w:val="000000" w:themeColor="text1"/>
                <w:kern w:val="0"/>
                <w:sz w:val="22"/>
                <w:szCs w:val="22"/>
              </w:rPr>
              <w:t>25</w:t>
            </w:r>
          </w:p>
        </w:tc>
        <w:tc>
          <w:tcPr>
            <w:tcW w:w="1418" w:type="dxa"/>
            <w:tcBorders>
              <w:top w:val="single" w:sz="4" w:space="0" w:color="auto"/>
              <w:left w:val="nil"/>
              <w:bottom w:val="single" w:sz="4" w:space="0" w:color="auto"/>
              <w:right w:val="single" w:sz="4" w:space="0" w:color="auto"/>
            </w:tcBorders>
          </w:tcPr>
          <w:p w14:paraId="1ADE1A24" w14:textId="569C72AF" w:rsidR="00B35CA6" w:rsidRPr="00D44A9F" w:rsidRDefault="00B35CA6" w:rsidP="00B35CA6">
            <w:pPr>
              <w:spacing w:line="240" w:lineRule="auto"/>
              <w:jc w:val="left"/>
              <w:rPr>
                <w:rFonts w:ascii="ＭＳ Ｐゴシック" w:eastAsia="ＭＳ Ｐゴシック" w:hAnsi="ＭＳ Ｐゴシック" w:cs="ＭＳ Ｐゴシック"/>
                <w:kern w:val="0"/>
                <w:sz w:val="22"/>
                <w:szCs w:val="22"/>
              </w:rPr>
            </w:pPr>
            <w:r w:rsidRPr="00D44A9F">
              <w:rPr>
                <w:rFonts w:ascii="ＭＳ Ｐゴシック" w:eastAsia="ＭＳ Ｐゴシック" w:hAnsi="ＭＳ Ｐゴシック" w:cs="ＭＳ Ｐゴシック" w:hint="eastAsia"/>
                <w:kern w:val="0"/>
                <w:sz w:val="22"/>
                <w:szCs w:val="22"/>
              </w:rPr>
              <w:t>是正処置</w:t>
            </w:r>
          </w:p>
        </w:tc>
        <w:tc>
          <w:tcPr>
            <w:tcW w:w="6718" w:type="dxa"/>
            <w:tcBorders>
              <w:top w:val="single" w:sz="4" w:space="0" w:color="auto"/>
              <w:left w:val="nil"/>
              <w:bottom w:val="single" w:sz="4" w:space="0" w:color="auto"/>
              <w:right w:val="single" w:sz="4" w:space="0" w:color="auto"/>
            </w:tcBorders>
          </w:tcPr>
          <w:p w14:paraId="2AC70D52" w14:textId="189159BB" w:rsidR="00B35CA6" w:rsidRPr="00470845" w:rsidRDefault="00B35CA6" w:rsidP="00B35CA6">
            <w:pPr>
              <w:widowControl/>
              <w:spacing w:line="280" w:lineRule="exact"/>
              <w:jc w:val="left"/>
              <w:rPr>
                <w:rFonts w:ascii="ＭＳ Ｐゴシック" w:eastAsia="ＭＳ Ｐゴシック" w:hAnsi="ＭＳ Ｐゴシック" w:cs="ＭＳ Ｐゴシック"/>
                <w:color w:val="000000" w:themeColor="text1"/>
                <w:kern w:val="0"/>
                <w:sz w:val="22"/>
              </w:rPr>
            </w:pPr>
            <w:r w:rsidRPr="00D44A9F">
              <w:rPr>
                <w:rFonts w:ascii="ＭＳ Ｐゴシック" w:eastAsia="ＭＳ Ｐゴシック" w:hAnsi="ＭＳ Ｐゴシック" w:cs="ＭＳ Ｐゴシック" w:hint="eastAsia"/>
                <w:kern w:val="0"/>
                <w:sz w:val="22"/>
                <w:szCs w:val="22"/>
              </w:rPr>
              <w:t>中央管理機能（セントラルサイト）は、食品安全にかかわる不適合が生じた場合の是正処置を決定・実施するための手順を定め</w:t>
            </w:r>
            <w:r w:rsidRPr="00756130">
              <w:rPr>
                <w:rFonts w:ascii="ＭＳ Ｐゴシック" w:eastAsia="ＭＳ Ｐゴシック" w:hAnsi="ＭＳ Ｐゴシック" w:cs="ＭＳ Ｐゴシック" w:hint="eastAsia"/>
                <w:color w:val="000000" w:themeColor="text1"/>
                <w:kern w:val="0"/>
                <w:sz w:val="22"/>
                <w:szCs w:val="22"/>
              </w:rPr>
              <w:t>、店舗（サブサイト）に実施させなければならない。</w:t>
            </w:r>
            <w:r>
              <w:rPr>
                <w:rFonts w:ascii="ＭＳ Ｐゴシック" w:eastAsia="ＭＳ Ｐゴシック" w:hAnsi="ＭＳ Ｐゴシック" w:cs="ＭＳ Ｐゴシック" w:hint="eastAsia"/>
                <w:color w:val="000000" w:themeColor="text1"/>
                <w:kern w:val="0"/>
                <w:sz w:val="22"/>
              </w:rPr>
              <w:t>また、</w:t>
            </w:r>
            <w:r w:rsidRPr="001E0EBC">
              <w:rPr>
                <w:rFonts w:ascii="ＭＳ Ｐゴシック" w:eastAsia="ＭＳ Ｐゴシック" w:hAnsi="ＭＳ Ｐゴシック" w:cs="ＭＳ Ｐゴシック" w:hint="eastAsia"/>
                <w:color w:val="000000" w:themeColor="text1"/>
                <w:kern w:val="0"/>
                <w:sz w:val="22"/>
              </w:rPr>
              <w:t>中間管理機能（ミドルサイト）がある場合には</w:t>
            </w:r>
            <w:r>
              <w:rPr>
                <w:rFonts w:ascii="ＭＳ Ｐゴシック" w:eastAsia="ＭＳ Ｐゴシック" w:hAnsi="ＭＳ Ｐゴシック" w:cs="ＭＳ Ｐゴシック" w:hint="eastAsia"/>
                <w:color w:val="000000" w:themeColor="text1"/>
                <w:kern w:val="0"/>
                <w:sz w:val="22"/>
              </w:rPr>
              <w:t>その手順通り、</w:t>
            </w:r>
            <w:r w:rsidRPr="00756130">
              <w:rPr>
                <w:rFonts w:ascii="ＭＳ Ｐゴシック" w:eastAsia="ＭＳ Ｐゴシック" w:hAnsi="ＭＳ Ｐゴシック" w:cs="ＭＳ Ｐゴシック" w:hint="eastAsia"/>
                <w:color w:val="000000" w:themeColor="text1"/>
                <w:kern w:val="0"/>
                <w:sz w:val="22"/>
              </w:rPr>
              <w:t>店舗（サブサイト）に</w:t>
            </w:r>
            <w:r>
              <w:rPr>
                <w:rFonts w:ascii="ＭＳ Ｐゴシック" w:eastAsia="ＭＳ Ｐゴシック" w:hAnsi="ＭＳ Ｐゴシック" w:cs="ＭＳ Ｐゴシック" w:hint="eastAsia"/>
                <w:color w:val="000000" w:themeColor="text1"/>
                <w:kern w:val="0"/>
                <w:sz w:val="22"/>
              </w:rPr>
              <w:t>是正処置を</w:t>
            </w:r>
            <w:r w:rsidRPr="00756130">
              <w:rPr>
                <w:rFonts w:ascii="ＭＳ Ｐゴシック" w:eastAsia="ＭＳ Ｐゴシック" w:hAnsi="ＭＳ Ｐゴシック" w:cs="ＭＳ Ｐゴシック" w:hint="eastAsia"/>
                <w:color w:val="000000" w:themeColor="text1"/>
                <w:kern w:val="0"/>
                <w:sz w:val="22"/>
              </w:rPr>
              <w:t>実施させなければならない</w:t>
            </w:r>
            <w:r w:rsidRPr="00470845">
              <w:rPr>
                <w:rFonts w:ascii="ＭＳ Ｐゴシック" w:eastAsia="ＭＳ Ｐゴシック" w:hAnsi="ＭＳ Ｐゴシック" w:cs="ＭＳ Ｐゴシック" w:hint="eastAsia"/>
                <w:color w:val="000000" w:themeColor="text1"/>
                <w:kern w:val="0"/>
                <w:sz w:val="22"/>
              </w:rPr>
              <w:t>。店舗（サブサイト）は手順に従って是正措置を実施しなければならない。</w:t>
            </w:r>
          </w:p>
          <w:p w14:paraId="559DA6CD" w14:textId="146CBE23" w:rsidR="00B35CA6" w:rsidRPr="00AE520B" w:rsidRDefault="00B35CA6" w:rsidP="00B35CA6">
            <w:pPr>
              <w:widowControl/>
              <w:spacing w:line="280" w:lineRule="exact"/>
              <w:jc w:val="left"/>
              <w:rPr>
                <w:rFonts w:ascii="ＭＳ Ｐゴシック" w:eastAsia="ＭＳ Ｐゴシック" w:hAnsi="ＭＳ Ｐゴシック" w:cs="ＭＳ Ｐゴシック"/>
                <w:color w:val="000000" w:themeColor="text1"/>
                <w:kern w:val="0"/>
                <w:sz w:val="22"/>
                <w:szCs w:val="22"/>
              </w:rPr>
            </w:pPr>
            <w:r w:rsidRPr="00470845">
              <w:rPr>
                <w:rFonts w:ascii="ＭＳ Ｐゴシック" w:eastAsia="ＭＳ Ｐゴシック" w:hAnsi="ＭＳ Ｐゴシック" w:cs="ＭＳ Ｐゴシック" w:hint="eastAsia"/>
                <w:color w:val="000000" w:themeColor="text1"/>
                <w:kern w:val="0"/>
                <w:sz w:val="22"/>
                <w:szCs w:val="22"/>
              </w:rPr>
              <w:t>逸脱や違反があっ</w:t>
            </w:r>
            <w:r w:rsidRPr="00756130">
              <w:rPr>
                <w:rFonts w:ascii="ＭＳ Ｐゴシック" w:eastAsia="ＭＳ Ｐゴシック" w:hAnsi="ＭＳ Ｐゴシック" w:cs="ＭＳ Ｐゴシック" w:hint="eastAsia"/>
                <w:color w:val="000000" w:themeColor="text1"/>
                <w:kern w:val="0"/>
                <w:sz w:val="22"/>
                <w:szCs w:val="22"/>
              </w:rPr>
              <w:t>た場合は、根本原因を特定し、再発防止策を講じ一連の処置の有効性を確認しなければならない。</w:t>
            </w:r>
          </w:p>
        </w:tc>
      </w:tr>
    </w:tbl>
    <w:p w14:paraId="1C60AF8D" w14:textId="45EEDA73" w:rsidR="0047577A" w:rsidRDefault="0047577A">
      <w:pPr>
        <w:widowControl/>
        <w:adjustRightInd/>
        <w:snapToGrid/>
        <w:spacing w:line="240" w:lineRule="auto"/>
        <w:jc w:val="left"/>
        <w:rPr>
          <w:rFonts w:ascii="Arial" w:eastAsia="ＭＳ ゴシック" w:hAnsi="Arial"/>
          <w:color w:val="000000" w:themeColor="text1"/>
          <w:sz w:val="24"/>
        </w:rPr>
      </w:pPr>
    </w:p>
    <w:bookmarkEnd w:id="8"/>
    <w:bookmarkEnd w:id="9"/>
    <w:bookmarkEnd w:id="10"/>
    <w:p w14:paraId="0DBA82FD" w14:textId="77777777" w:rsidR="00BE5210" w:rsidRDefault="00BE5210" w:rsidP="002C60F8">
      <w:pPr>
        <w:widowControl/>
        <w:adjustRightInd/>
        <w:snapToGrid/>
        <w:spacing w:line="240" w:lineRule="auto"/>
        <w:jc w:val="left"/>
        <w:rPr>
          <w:rFonts w:ascii="ＭＳ Ｐゴシック" w:eastAsia="ＭＳ Ｐゴシック" w:hAnsi="ＭＳ Ｐゴシック"/>
          <w:color w:val="FF0000"/>
          <w:sz w:val="22"/>
          <w:szCs w:val="22"/>
        </w:rPr>
      </w:pPr>
    </w:p>
    <w:p w14:paraId="3137A73E" w14:textId="764F8B2F" w:rsidR="008D3334" w:rsidRDefault="008D3334" w:rsidP="008D3334">
      <w:pPr>
        <w:pStyle w:val="32"/>
        <w:numPr>
          <w:ilvl w:val="0"/>
          <w:numId w:val="0"/>
        </w:numPr>
        <w:spacing w:beforeLines="0" w:before="0" w:afterLines="0" w:after="0"/>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Ⅱ</w:t>
      </w:r>
      <w:r w:rsidRPr="00AE389C">
        <w:rPr>
          <w:rFonts w:ascii="ＭＳ Ｐゴシック" w:eastAsia="ＭＳ Ｐゴシック" w:hAnsi="ＭＳ Ｐゴシック" w:hint="eastAsia"/>
          <w:color w:val="000000" w:themeColor="text1"/>
          <w:sz w:val="24"/>
        </w:rPr>
        <w:t xml:space="preserve">　</w:t>
      </w:r>
      <w:r>
        <w:rPr>
          <w:rFonts w:ascii="ＭＳ Ｐゴシック" w:eastAsia="ＭＳ Ｐゴシック" w:hAnsi="ＭＳ Ｐゴシック" w:hint="eastAsia"/>
          <w:color w:val="000000" w:themeColor="text1"/>
          <w:sz w:val="24"/>
        </w:rPr>
        <w:t>ハザード制御（HACCP</w:t>
      </w:r>
      <w:r>
        <w:rPr>
          <w:rFonts w:ascii="ＭＳ Ｐゴシック" w:eastAsia="ＭＳ Ｐゴシック" w:hAnsi="ＭＳ Ｐゴシック"/>
          <w:color w:val="000000" w:themeColor="text1"/>
          <w:sz w:val="24"/>
        </w:rPr>
        <w:t>）</w:t>
      </w:r>
      <w:r>
        <w:rPr>
          <w:rFonts w:ascii="ＭＳ Ｐゴシック" w:eastAsia="ＭＳ Ｐゴシック" w:hAnsi="ＭＳ Ｐゴシック" w:hint="eastAsia"/>
          <w:color w:val="000000" w:themeColor="text1"/>
          <w:sz w:val="24"/>
        </w:rPr>
        <w:t xml:space="preserve">　フードサービス</w:t>
      </w:r>
      <w:r w:rsidR="00453C48">
        <w:rPr>
          <w:rFonts w:ascii="ＭＳ Ｐゴシック" w:eastAsia="ＭＳ Ｐゴシック" w:hAnsi="ＭＳ Ｐゴシック" w:hint="eastAsia"/>
          <w:color w:val="000000" w:themeColor="text1"/>
          <w:sz w:val="24"/>
        </w:rPr>
        <w:t>・</w:t>
      </w:r>
      <w:r>
        <w:rPr>
          <w:rFonts w:ascii="ＭＳ Ｐゴシック" w:eastAsia="ＭＳ Ｐゴシック" w:hAnsi="ＭＳ Ｐゴシック" w:hint="eastAsia"/>
          <w:color w:val="000000" w:themeColor="text1"/>
          <w:sz w:val="24"/>
        </w:rPr>
        <w:t>マルチサイト要求事項：HACCP</w:t>
      </w:r>
    </w:p>
    <w:p w14:paraId="77239FAF" w14:textId="77777777" w:rsidR="008D3334" w:rsidRPr="008D3334" w:rsidRDefault="008D3334" w:rsidP="008D3334">
      <w:pPr>
        <w:pStyle w:val="a1"/>
        <w:ind w:firstLine="210"/>
        <w:rPr>
          <w:lang w:val="x-none"/>
        </w:rPr>
      </w:pPr>
    </w:p>
    <w:tbl>
      <w:tblPr>
        <w:tblW w:w="9635" w:type="dxa"/>
        <w:tblInd w:w="141" w:type="dxa"/>
        <w:tblCellMar>
          <w:left w:w="99" w:type="dxa"/>
          <w:right w:w="99" w:type="dxa"/>
        </w:tblCellMar>
        <w:tblLook w:val="04A0" w:firstRow="1" w:lastRow="0" w:firstColumn="1" w:lastColumn="0" w:noHBand="0" w:noVBand="1"/>
      </w:tblPr>
      <w:tblGrid>
        <w:gridCol w:w="662"/>
        <w:gridCol w:w="907"/>
        <w:gridCol w:w="1605"/>
        <w:gridCol w:w="6461"/>
      </w:tblGrid>
      <w:tr w:rsidR="008D3334" w:rsidRPr="00023689" w14:paraId="0FC4C4FA" w14:textId="77777777" w:rsidTr="00E15F11">
        <w:trPr>
          <w:trHeight w:val="322"/>
        </w:trPr>
        <w:tc>
          <w:tcPr>
            <w:tcW w:w="1569" w:type="dxa"/>
            <w:gridSpan w:val="2"/>
            <w:tcBorders>
              <w:top w:val="single" w:sz="4" w:space="0" w:color="auto"/>
              <w:left w:val="single" w:sz="4" w:space="0" w:color="auto"/>
              <w:bottom w:val="single" w:sz="4" w:space="0" w:color="auto"/>
              <w:right w:val="single" w:sz="4" w:space="0" w:color="000000"/>
            </w:tcBorders>
            <w:shd w:val="clear" w:color="auto" w:fill="FBD4B4" w:themeFill="accent6" w:themeFillTint="66"/>
          </w:tcPr>
          <w:p w14:paraId="77BF6CC5" w14:textId="77777777" w:rsidR="008D3334" w:rsidRPr="00D425D0" w:rsidRDefault="008D3334" w:rsidP="008D3334">
            <w:pPr>
              <w:widowControl/>
              <w:adjustRightInd/>
              <w:snapToGrid/>
              <w:spacing w:line="240" w:lineRule="auto"/>
              <w:jc w:val="center"/>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番号</w:t>
            </w:r>
          </w:p>
        </w:tc>
        <w:tc>
          <w:tcPr>
            <w:tcW w:w="1605" w:type="dxa"/>
            <w:tcBorders>
              <w:top w:val="single" w:sz="4" w:space="0" w:color="auto"/>
              <w:left w:val="nil"/>
              <w:bottom w:val="single" w:sz="4" w:space="0" w:color="auto"/>
              <w:right w:val="single" w:sz="4" w:space="0" w:color="auto"/>
            </w:tcBorders>
            <w:shd w:val="clear" w:color="auto" w:fill="FBD4B4" w:themeFill="accent6" w:themeFillTint="66"/>
          </w:tcPr>
          <w:p w14:paraId="05BCAEE4" w14:textId="649B8F25" w:rsidR="008D3334" w:rsidRPr="00D425D0" w:rsidRDefault="002E0724" w:rsidP="008D3334">
            <w:pPr>
              <w:widowControl/>
              <w:adjustRightInd/>
              <w:snapToGrid/>
              <w:spacing w:line="240" w:lineRule="auto"/>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項目</w:t>
            </w:r>
          </w:p>
        </w:tc>
        <w:tc>
          <w:tcPr>
            <w:tcW w:w="6461" w:type="dxa"/>
            <w:tcBorders>
              <w:top w:val="single" w:sz="4" w:space="0" w:color="auto"/>
              <w:left w:val="nil"/>
              <w:bottom w:val="single" w:sz="4" w:space="0" w:color="auto"/>
              <w:right w:val="single" w:sz="4" w:space="0" w:color="auto"/>
            </w:tcBorders>
            <w:shd w:val="clear" w:color="auto" w:fill="FBD4B4" w:themeFill="accent6" w:themeFillTint="66"/>
          </w:tcPr>
          <w:p w14:paraId="328E14E8" w14:textId="77777777" w:rsidR="008D3334" w:rsidRPr="00D425D0" w:rsidRDefault="008D3334" w:rsidP="008D3334">
            <w:pPr>
              <w:widowControl/>
              <w:adjustRightInd/>
              <w:snapToGrid/>
              <w:spacing w:line="240" w:lineRule="auto"/>
              <w:jc w:val="center"/>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要求事項</w:t>
            </w:r>
          </w:p>
        </w:tc>
      </w:tr>
      <w:tr w:rsidR="008D3334" w:rsidRPr="00023689" w14:paraId="195E651A" w14:textId="77777777" w:rsidTr="00E15F11">
        <w:trPr>
          <w:trHeight w:val="751"/>
        </w:trPr>
        <w:tc>
          <w:tcPr>
            <w:tcW w:w="1569" w:type="dxa"/>
            <w:gridSpan w:val="2"/>
            <w:tcBorders>
              <w:top w:val="single" w:sz="4" w:space="0" w:color="auto"/>
              <w:left w:val="single" w:sz="4" w:space="0" w:color="auto"/>
              <w:bottom w:val="single" w:sz="4" w:space="0" w:color="auto"/>
              <w:right w:val="single" w:sz="4" w:space="0" w:color="000000"/>
            </w:tcBorders>
            <w:shd w:val="clear" w:color="auto" w:fill="FBD4B4" w:themeFill="accent6" w:themeFillTint="66"/>
            <w:hideMark/>
          </w:tcPr>
          <w:p w14:paraId="0AC5633F" w14:textId="7423C42A" w:rsidR="008D3334"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 xml:space="preserve">HACCP </w:t>
            </w:r>
          </w:p>
          <w:p w14:paraId="517D12BF"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手順</w:t>
            </w:r>
            <w:r>
              <w:rPr>
                <w:rFonts w:ascii="ＭＳ Ｐゴシック" w:eastAsia="ＭＳ Ｐゴシック" w:hAnsi="ＭＳ Ｐゴシック" w:cs="ＭＳ Ｐゴシック" w:hint="eastAsia"/>
                <w:kern w:val="0"/>
                <w:sz w:val="22"/>
                <w:szCs w:val="22"/>
              </w:rPr>
              <w:t xml:space="preserve"> 1</w:t>
            </w:r>
          </w:p>
        </w:tc>
        <w:tc>
          <w:tcPr>
            <w:tcW w:w="1605" w:type="dxa"/>
            <w:tcBorders>
              <w:top w:val="single" w:sz="4" w:space="0" w:color="auto"/>
              <w:left w:val="nil"/>
              <w:bottom w:val="single" w:sz="4" w:space="0" w:color="auto"/>
              <w:right w:val="single" w:sz="4" w:space="0" w:color="auto"/>
            </w:tcBorders>
            <w:hideMark/>
          </w:tcPr>
          <w:p w14:paraId="4644FF54" w14:textId="561DD78B" w:rsidR="008D3334" w:rsidRPr="00405D9C" w:rsidRDefault="008D333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HACCPチーム(食品安全チーム)の編成</w:t>
            </w:r>
            <w:r w:rsidR="00B35CA6" w:rsidRPr="00405D9C">
              <w:rPr>
                <w:rFonts w:ascii="ＭＳ Ｐゴシック" w:eastAsia="ＭＳ Ｐゴシック" w:hAnsi="ＭＳ Ｐゴシック" w:cs="ＭＳ Ｐゴシック" w:hint="eastAsia"/>
                <w:color w:val="000000" w:themeColor="text1"/>
                <w:kern w:val="0"/>
                <w:sz w:val="22"/>
                <w:szCs w:val="22"/>
              </w:rPr>
              <w:t>及び適用範囲の特定</w:t>
            </w:r>
          </w:p>
        </w:tc>
        <w:tc>
          <w:tcPr>
            <w:tcW w:w="6461" w:type="dxa"/>
            <w:tcBorders>
              <w:top w:val="single" w:sz="4" w:space="0" w:color="auto"/>
              <w:left w:val="nil"/>
              <w:bottom w:val="single" w:sz="4" w:space="0" w:color="auto"/>
              <w:right w:val="single" w:sz="4" w:space="0" w:color="auto"/>
            </w:tcBorders>
            <w:hideMark/>
          </w:tcPr>
          <w:p w14:paraId="60042077" w14:textId="0CB398BC" w:rsidR="008D3334" w:rsidRPr="00405D9C" w:rsidRDefault="008A3578" w:rsidP="008D3334">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フードサービス・マルチサイトを構成する組織</w:t>
            </w:r>
            <w:r w:rsidR="00C26F2A" w:rsidRPr="00405D9C">
              <w:rPr>
                <w:rFonts w:ascii="ＭＳ Ｐゴシック" w:eastAsia="ＭＳ Ｐゴシック" w:hAnsi="ＭＳ Ｐゴシック" w:cs="ＭＳ Ｐゴシック" w:hint="eastAsia"/>
                <w:color w:val="000000" w:themeColor="text1"/>
                <w:kern w:val="0"/>
                <w:sz w:val="22"/>
                <w:szCs w:val="22"/>
              </w:rPr>
              <w:t>は、中央管理機能（セントラルサイト）を中心とした</w:t>
            </w:r>
            <w:r w:rsidR="008D3334" w:rsidRPr="00405D9C">
              <w:rPr>
                <w:rFonts w:ascii="ＭＳ Ｐゴシック" w:eastAsia="ＭＳ Ｐゴシック" w:hAnsi="ＭＳ Ｐゴシック" w:cs="ＭＳ Ｐゴシック" w:hint="eastAsia"/>
                <w:color w:val="000000" w:themeColor="text1"/>
                <w:kern w:val="0"/>
                <w:sz w:val="22"/>
                <w:szCs w:val="22"/>
              </w:rPr>
              <w:t>一定の力量を持つ要員によりHACCPチーム（食品安全チーム）を編成しなければならない。</w:t>
            </w:r>
            <w:r w:rsidR="00B35CA6" w:rsidRPr="00405D9C">
              <w:rPr>
                <w:rFonts w:ascii="ＭＳ Ｐゴシック" w:eastAsia="ＭＳ Ｐゴシック" w:hAnsi="ＭＳ Ｐゴシック" w:cs="ＭＳ Ｐゴシック" w:hint="eastAsia"/>
                <w:color w:val="000000" w:themeColor="text1"/>
                <w:kern w:val="0"/>
                <w:sz w:val="22"/>
                <w:szCs w:val="22"/>
              </w:rPr>
              <w:t>適用範囲においてどのような調理品や調理工程を何れの</w:t>
            </w:r>
            <w:r w:rsidR="00B35CA6" w:rsidRPr="00405D9C">
              <w:rPr>
                <w:rFonts w:ascii="ＭＳ Ｐゴシック" w:eastAsia="ＭＳ Ｐゴシック" w:hAnsi="ＭＳ Ｐゴシック" w:cs="ＭＳ Ｐゴシック"/>
                <w:color w:val="000000" w:themeColor="text1"/>
                <w:kern w:val="0"/>
                <w:sz w:val="22"/>
                <w:szCs w:val="22"/>
              </w:rPr>
              <w:t>HACCPプランの対象とするかを特定する。</w:t>
            </w:r>
          </w:p>
        </w:tc>
      </w:tr>
      <w:tr w:rsidR="008D3334" w:rsidRPr="00023689" w14:paraId="1169372A" w14:textId="77777777" w:rsidTr="00E15F11">
        <w:trPr>
          <w:trHeight w:val="815"/>
        </w:trPr>
        <w:tc>
          <w:tcPr>
            <w:tcW w:w="1569" w:type="dxa"/>
            <w:gridSpan w:val="2"/>
            <w:tcBorders>
              <w:top w:val="single" w:sz="4" w:space="0" w:color="auto"/>
              <w:left w:val="single" w:sz="4" w:space="0" w:color="auto"/>
              <w:bottom w:val="single" w:sz="4" w:space="0" w:color="auto"/>
              <w:right w:val="single" w:sz="4" w:space="0" w:color="000000"/>
            </w:tcBorders>
            <w:shd w:val="clear" w:color="auto" w:fill="FBD4B4" w:themeFill="accent6" w:themeFillTint="66"/>
            <w:hideMark/>
          </w:tcPr>
          <w:p w14:paraId="55595130" w14:textId="0A850339" w:rsidR="008D3334"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HACCP</w:t>
            </w:r>
          </w:p>
          <w:p w14:paraId="5E8C87DC"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手順 2</w:t>
            </w:r>
          </w:p>
        </w:tc>
        <w:tc>
          <w:tcPr>
            <w:tcW w:w="1605" w:type="dxa"/>
            <w:tcBorders>
              <w:top w:val="single" w:sz="4" w:space="0" w:color="auto"/>
              <w:left w:val="nil"/>
              <w:bottom w:val="single" w:sz="4" w:space="0" w:color="auto"/>
              <w:right w:val="single" w:sz="4" w:space="0" w:color="auto"/>
            </w:tcBorders>
            <w:hideMark/>
          </w:tcPr>
          <w:p w14:paraId="5044F290" w14:textId="2BD9563C" w:rsidR="008D3334" w:rsidRPr="00405D9C" w:rsidRDefault="00B35CA6"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調理品</w:t>
            </w:r>
            <w:r w:rsidR="008D3334" w:rsidRPr="00405D9C">
              <w:rPr>
                <w:rFonts w:ascii="ＭＳ Ｐゴシック" w:eastAsia="ＭＳ Ｐゴシック" w:hAnsi="ＭＳ Ｐゴシック" w:cs="ＭＳ Ｐゴシック" w:hint="eastAsia"/>
                <w:color w:val="000000" w:themeColor="text1"/>
                <w:kern w:val="0"/>
                <w:sz w:val="22"/>
                <w:szCs w:val="22"/>
              </w:rPr>
              <w:t>の特徴の確認</w:t>
            </w:r>
          </w:p>
        </w:tc>
        <w:tc>
          <w:tcPr>
            <w:tcW w:w="6461" w:type="dxa"/>
            <w:tcBorders>
              <w:top w:val="single" w:sz="4" w:space="0" w:color="auto"/>
              <w:left w:val="nil"/>
              <w:bottom w:val="single" w:sz="4" w:space="0" w:color="auto"/>
              <w:right w:val="single" w:sz="4" w:space="0" w:color="auto"/>
            </w:tcBorders>
            <w:hideMark/>
          </w:tcPr>
          <w:p w14:paraId="001A70E2" w14:textId="13E2005C" w:rsidR="008D3334" w:rsidRPr="00405D9C" w:rsidRDefault="00570FAC" w:rsidP="008D3334">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中央管理機能（セントラルサイト）は、</w:t>
            </w:r>
            <w:r w:rsidR="008D3334" w:rsidRPr="00405D9C">
              <w:rPr>
                <w:rFonts w:ascii="ＭＳ Ｐゴシック" w:eastAsia="ＭＳ Ｐゴシック" w:hAnsi="ＭＳ Ｐゴシック" w:cs="ＭＳ Ｐゴシック" w:hint="eastAsia"/>
                <w:color w:val="000000" w:themeColor="text1"/>
                <w:kern w:val="0"/>
                <w:sz w:val="22"/>
                <w:szCs w:val="22"/>
              </w:rPr>
              <w:t>提供する</w:t>
            </w:r>
            <w:r w:rsidR="00B35CA6" w:rsidRPr="00405D9C">
              <w:rPr>
                <w:rFonts w:ascii="ＭＳ Ｐゴシック" w:eastAsia="ＭＳ Ｐゴシック" w:hAnsi="ＭＳ Ｐゴシック" w:cs="ＭＳ Ｐゴシック" w:hint="eastAsia"/>
                <w:color w:val="000000" w:themeColor="text1"/>
                <w:kern w:val="0"/>
                <w:sz w:val="22"/>
                <w:szCs w:val="22"/>
              </w:rPr>
              <w:t>調理品</w:t>
            </w:r>
            <w:r w:rsidR="008D3334" w:rsidRPr="00405D9C">
              <w:rPr>
                <w:rFonts w:ascii="ＭＳ Ｐゴシック" w:eastAsia="ＭＳ Ｐゴシック" w:hAnsi="ＭＳ Ｐゴシック" w:cs="ＭＳ Ｐゴシック" w:hint="eastAsia"/>
                <w:color w:val="000000" w:themeColor="text1"/>
                <w:kern w:val="0"/>
                <w:sz w:val="22"/>
                <w:szCs w:val="22"/>
              </w:rPr>
              <w:t>等や調理工程の設計の際には、関連する安全要件を考慮しなければならない。その中には、ハザード分析に必要な情報を確認できなければならない。</w:t>
            </w:r>
            <w:r w:rsidR="00B35CA6" w:rsidRPr="00405D9C">
              <w:rPr>
                <w:rFonts w:ascii="ＭＳ Ｐゴシック" w:eastAsia="ＭＳ Ｐゴシック" w:hAnsi="ＭＳ Ｐゴシック" w:cs="ＭＳ Ｐゴシック" w:hint="eastAsia"/>
                <w:color w:val="000000" w:themeColor="text1"/>
                <w:kern w:val="0"/>
                <w:sz w:val="22"/>
                <w:szCs w:val="22"/>
              </w:rPr>
              <w:t>調理品</w:t>
            </w:r>
            <w:r w:rsidR="008D3334" w:rsidRPr="00405D9C">
              <w:rPr>
                <w:rFonts w:ascii="ＭＳ Ｐゴシック" w:eastAsia="ＭＳ Ｐゴシック" w:hAnsi="ＭＳ Ｐゴシック" w:cs="ＭＳ Ｐゴシック" w:hint="eastAsia"/>
                <w:color w:val="000000" w:themeColor="text1"/>
                <w:kern w:val="0"/>
                <w:sz w:val="22"/>
                <w:szCs w:val="22"/>
              </w:rPr>
              <w:t>ごと、あるいは</w:t>
            </w:r>
            <w:r w:rsidR="00B35CA6" w:rsidRPr="00405D9C">
              <w:rPr>
                <w:rFonts w:ascii="ＭＳ Ｐゴシック" w:eastAsia="ＭＳ Ｐゴシック" w:hAnsi="ＭＳ Ｐゴシック" w:cs="ＭＳ Ｐゴシック" w:hint="eastAsia"/>
                <w:color w:val="000000" w:themeColor="text1"/>
                <w:kern w:val="0"/>
                <w:sz w:val="22"/>
                <w:szCs w:val="22"/>
              </w:rPr>
              <w:t>調理品</w:t>
            </w:r>
            <w:r w:rsidR="008D3334" w:rsidRPr="00405D9C">
              <w:rPr>
                <w:rFonts w:ascii="ＭＳ Ｐゴシック" w:eastAsia="ＭＳ Ｐゴシック" w:hAnsi="ＭＳ Ｐゴシック" w:cs="ＭＳ Ｐゴシック" w:hint="eastAsia"/>
                <w:color w:val="000000" w:themeColor="text1"/>
                <w:kern w:val="0"/>
                <w:sz w:val="22"/>
                <w:szCs w:val="22"/>
              </w:rPr>
              <w:t>のグループごとにこの特徴は定められていなければならない。</w:t>
            </w:r>
          </w:p>
        </w:tc>
      </w:tr>
      <w:tr w:rsidR="008D3334" w:rsidRPr="00023689" w14:paraId="648D45B4" w14:textId="77777777" w:rsidTr="00E15F11">
        <w:trPr>
          <w:trHeight w:val="333"/>
        </w:trPr>
        <w:tc>
          <w:tcPr>
            <w:tcW w:w="1569" w:type="dxa"/>
            <w:gridSpan w:val="2"/>
            <w:tcBorders>
              <w:top w:val="single" w:sz="4" w:space="0" w:color="auto"/>
              <w:left w:val="single" w:sz="4" w:space="0" w:color="auto"/>
              <w:bottom w:val="single" w:sz="4" w:space="0" w:color="auto"/>
              <w:right w:val="single" w:sz="4" w:space="0" w:color="000000"/>
            </w:tcBorders>
            <w:shd w:val="clear" w:color="auto" w:fill="FBD4B4" w:themeFill="accent6" w:themeFillTint="66"/>
            <w:hideMark/>
          </w:tcPr>
          <w:p w14:paraId="0C760E6B" w14:textId="79D00BFF" w:rsidR="008D3334"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 xml:space="preserve">HACCP </w:t>
            </w:r>
          </w:p>
          <w:p w14:paraId="2813DDA5"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手順</w:t>
            </w:r>
            <w:r>
              <w:rPr>
                <w:rFonts w:ascii="ＭＳ Ｐゴシック" w:eastAsia="ＭＳ Ｐゴシック" w:hAnsi="ＭＳ Ｐゴシック" w:cs="ＭＳ Ｐゴシック" w:hint="eastAsia"/>
                <w:kern w:val="0"/>
                <w:sz w:val="22"/>
                <w:szCs w:val="22"/>
              </w:rPr>
              <w:t xml:space="preserve"> 3</w:t>
            </w:r>
          </w:p>
        </w:tc>
        <w:tc>
          <w:tcPr>
            <w:tcW w:w="1605" w:type="dxa"/>
            <w:tcBorders>
              <w:top w:val="single" w:sz="4" w:space="0" w:color="auto"/>
              <w:left w:val="nil"/>
              <w:bottom w:val="single" w:sz="4" w:space="0" w:color="auto"/>
              <w:right w:val="single" w:sz="4" w:space="0" w:color="auto"/>
            </w:tcBorders>
            <w:hideMark/>
          </w:tcPr>
          <w:p w14:paraId="1D2AC683" w14:textId="3D69202F" w:rsidR="008D3334" w:rsidRPr="00405D9C" w:rsidRDefault="00B35CA6"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調理品</w:t>
            </w:r>
            <w:r w:rsidR="008D3334" w:rsidRPr="00405D9C">
              <w:rPr>
                <w:rFonts w:ascii="ＭＳ Ｐゴシック" w:eastAsia="ＭＳ Ｐゴシック" w:hAnsi="ＭＳ Ｐゴシック" w:cs="ＭＳ Ｐゴシック" w:hint="eastAsia"/>
                <w:color w:val="000000" w:themeColor="text1"/>
                <w:kern w:val="0"/>
                <w:sz w:val="22"/>
                <w:szCs w:val="22"/>
              </w:rPr>
              <w:t>の提供方法の確認</w:t>
            </w:r>
          </w:p>
        </w:tc>
        <w:tc>
          <w:tcPr>
            <w:tcW w:w="6461" w:type="dxa"/>
            <w:tcBorders>
              <w:top w:val="single" w:sz="4" w:space="0" w:color="auto"/>
              <w:left w:val="nil"/>
              <w:bottom w:val="single" w:sz="4" w:space="0" w:color="auto"/>
              <w:right w:val="single" w:sz="4" w:space="0" w:color="auto"/>
            </w:tcBorders>
            <w:hideMark/>
          </w:tcPr>
          <w:p w14:paraId="5FE5482B" w14:textId="0504904E" w:rsidR="001B5AA5" w:rsidRPr="00405D9C" w:rsidRDefault="001B5AA5" w:rsidP="001B5AA5">
            <w:pPr>
              <w:widowControl/>
              <w:jc w:val="left"/>
              <w:rPr>
                <w:rFonts w:ascii="ＭＳ Ｐゴシック" w:eastAsia="ＭＳ Ｐゴシック" w:hAnsi="ＭＳ Ｐゴシック" w:cs="ＭＳ Ｐゴシック"/>
                <w:color w:val="000000" w:themeColor="text1"/>
                <w:kern w:val="0"/>
                <w:sz w:val="22"/>
              </w:rPr>
            </w:pPr>
            <w:r w:rsidRPr="00405D9C">
              <w:rPr>
                <w:rFonts w:ascii="ＭＳ Ｐゴシック" w:eastAsia="ＭＳ Ｐゴシック" w:hAnsi="ＭＳ Ｐゴシック" w:cs="ＭＳ Ｐゴシック" w:hint="eastAsia"/>
                <w:color w:val="000000" w:themeColor="text1"/>
                <w:kern w:val="0"/>
                <w:sz w:val="22"/>
              </w:rPr>
              <w:t>中央管理機能（セントラルサイト）は、特別な配慮を要する</w:t>
            </w:r>
            <w:r w:rsidR="00B35CA6" w:rsidRPr="00405D9C">
              <w:rPr>
                <w:rFonts w:ascii="ＭＳ Ｐゴシック" w:eastAsia="ＭＳ Ｐゴシック" w:hAnsi="ＭＳ Ｐゴシック" w:cs="ＭＳ Ｐゴシック" w:hint="eastAsia"/>
                <w:color w:val="000000" w:themeColor="text1"/>
                <w:kern w:val="0"/>
                <w:sz w:val="22"/>
              </w:rPr>
              <w:t>調理品</w:t>
            </w:r>
            <w:r w:rsidRPr="00405D9C">
              <w:rPr>
                <w:rFonts w:ascii="ＭＳ Ｐゴシック" w:eastAsia="ＭＳ Ｐゴシック" w:hAnsi="ＭＳ Ｐゴシック" w:cs="ＭＳ Ｐゴシック" w:hint="eastAsia"/>
                <w:color w:val="000000" w:themeColor="text1"/>
                <w:kern w:val="0"/>
                <w:sz w:val="22"/>
              </w:rPr>
              <w:t>等の提供方法、配慮を必要とする消費者がある場合には、明確にしなければならない。</w:t>
            </w:r>
          </w:p>
          <w:p w14:paraId="7771D1DF" w14:textId="52E689FB" w:rsidR="008D3334" w:rsidRPr="00405D9C" w:rsidRDefault="001B5AA5" w:rsidP="001B5AA5">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rPr>
              <w:t>中間管理機能（ミドルサイト）、店舗（サブサイト）は</w:t>
            </w:r>
            <w:r w:rsidR="00B35CA6" w:rsidRPr="00405D9C">
              <w:rPr>
                <w:rFonts w:ascii="ＭＳ Ｐゴシック" w:eastAsia="ＭＳ Ｐゴシック" w:hAnsi="ＭＳ Ｐゴシック" w:cs="ＭＳ Ｐゴシック" w:hint="eastAsia"/>
                <w:color w:val="000000" w:themeColor="text1"/>
                <w:kern w:val="0"/>
                <w:sz w:val="22"/>
              </w:rPr>
              <w:t>調理品</w:t>
            </w:r>
            <w:r w:rsidRPr="00405D9C">
              <w:rPr>
                <w:rFonts w:ascii="ＭＳ Ｐゴシック" w:eastAsia="ＭＳ Ｐゴシック" w:hAnsi="ＭＳ Ｐゴシック" w:cs="ＭＳ Ｐゴシック" w:hint="eastAsia"/>
                <w:color w:val="000000" w:themeColor="text1"/>
                <w:kern w:val="0"/>
                <w:sz w:val="22"/>
              </w:rPr>
              <w:t>等の提供方法、配慮を必要とする消費者が明確にされた場合には、それにしたがわなければならない。</w:t>
            </w:r>
          </w:p>
        </w:tc>
      </w:tr>
      <w:tr w:rsidR="008D3334" w:rsidRPr="00023689" w14:paraId="52B67608" w14:textId="77777777" w:rsidTr="00E15F11">
        <w:trPr>
          <w:trHeight w:val="702"/>
        </w:trPr>
        <w:tc>
          <w:tcPr>
            <w:tcW w:w="1569" w:type="dxa"/>
            <w:gridSpan w:val="2"/>
            <w:tcBorders>
              <w:top w:val="single" w:sz="4" w:space="0" w:color="auto"/>
              <w:left w:val="single" w:sz="4" w:space="0" w:color="auto"/>
              <w:bottom w:val="single" w:sz="4" w:space="0" w:color="auto"/>
              <w:right w:val="single" w:sz="4" w:space="0" w:color="000000"/>
            </w:tcBorders>
            <w:shd w:val="clear" w:color="auto" w:fill="FBD4B4" w:themeFill="accent6" w:themeFillTint="66"/>
            <w:hideMark/>
          </w:tcPr>
          <w:p w14:paraId="1AB80799" w14:textId="11EA937F" w:rsidR="008D3334"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 xml:space="preserve">HACCP </w:t>
            </w:r>
          </w:p>
          <w:p w14:paraId="21084011"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手順</w:t>
            </w:r>
            <w:r>
              <w:rPr>
                <w:rFonts w:ascii="ＭＳ Ｐゴシック" w:eastAsia="ＭＳ Ｐゴシック" w:hAnsi="ＭＳ Ｐゴシック" w:cs="ＭＳ Ｐゴシック" w:hint="eastAsia"/>
                <w:kern w:val="0"/>
                <w:sz w:val="22"/>
                <w:szCs w:val="22"/>
              </w:rPr>
              <w:t xml:space="preserve"> 4</w:t>
            </w:r>
          </w:p>
        </w:tc>
        <w:tc>
          <w:tcPr>
            <w:tcW w:w="1605" w:type="dxa"/>
            <w:tcBorders>
              <w:top w:val="single" w:sz="4" w:space="0" w:color="auto"/>
              <w:left w:val="nil"/>
              <w:bottom w:val="single" w:sz="4" w:space="0" w:color="auto"/>
              <w:right w:val="single" w:sz="4" w:space="0" w:color="auto"/>
            </w:tcBorders>
            <w:hideMark/>
          </w:tcPr>
          <w:p w14:paraId="548E8A97" w14:textId="77777777" w:rsidR="008D3334" w:rsidRPr="00405D9C" w:rsidRDefault="008D333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フローダイアグラム（工程図）の作成</w:t>
            </w:r>
          </w:p>
        </w:tc>
        <w:tc>
          <w:tcPr>
            <w:tcW w:w="6461" w:type="dxa"/>
            <w:tcBorders>
              <w:top w:val="single" w:sz="4" w:space="0" w:color="auto"/>
              <w:left w:val="nil"/>
              <w:bottom w:val="single" w:sz="4" w:space="0" w:color="auto"/>
              <w:right w:val="single" w:sz="4" w:space="0" w:color="auto"/>
            </w:tcBorders>
            <w:hideMark/>
          </w:tcPr>
          <w:p w14:paraId="7B67A874" w14:textId="76D84AB9" w:rsidR="008D3334" w:rsidRPr="00405D9C" w:rsidRDefault="00570FAC" w:rsidP="00D44A9F">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w:t>
            </w:r>
            <w:r w:rsidR="006D5142" w:rsidRPr="00405D9C">
              <w:rPr>
                <w:rFonts w:ascii="ＭＳ Ｐゴシック" w:eastAsia="ＭＳ Ｐゴシック" w:hAnsi="ＭＳ Ｐゴシック" w:cs="ＭＳ Ｐゴシック" w:hint="eastAsia"/>
                <w:color w:val="000000" w:themeColor="text1"/>
                <w:kern w:val="0"/>
                <w:sz w:val="22"/>
                <w:szCs w:val="22"/>
              </w:rPr>
              <w:t>または中間管理機能（ミドルサイト）</w:t>
            </w:r>
            <w:r w:rsidRPr="00405D9C">
              <w:rPr>
                <w:rFonts w:ascii="ＭＳ Ｐゴシック" w:eastAsia="ＭＳ Ｐゴシック" w:hAnsi="ＭＳ Ｐゴシック" w:cs="ＭＳ Ｐゴシック" w:hint="eastAsia"/>
                <w:color w:val="000000" w:themeColor="text1"/>
                <w:kern w:val="0"/>
                <w:sz w:val="22"/>
                <w:szCs w:val="22"/>
              </w:rPr>
              <w:t>は、</w:t>
            </w:r>
            <w:r w:rsidR="00C24966" w:rsidRPr="00405D9C">
              <w:rPr>
                <w:rFonts w:asciiTheme="majorEastAsia" w:eastAsiaTheme="majorEastAsia" w:hAnsiTheme="majorEastAsia" w:hint="eastAsia"/>
                <w:color w:val="000000" w:themeColor="text1"/>
                <w:szCs w:val="21"/>
              </w:rPr>
              <w:t>店舗（サブサイト）</w:t>
            </w:r>
            <w:r w:rsidRPr="00405D9C">
              <w:rPr>
                <w:rFonts w:ascii="ＭＳ Ｐゴシック" w:eastAsia="ＭＳ Ｐゴシック" w:hAnsi="ＭＳ Ｐゴシック" w:cs="ＭＳ Ｐゴシック" w:hint="eastAsia"/>
                <w:color w:val="000000" w:themeColor="text1"/>
                <w:kern w:val="0"/>
                <w:sz w:val="22"/>
                <w:szCs w:val="22"/>
              </w:rPr>
              <w:t>に</w:t>
            </w:r>
            <w:r w:rsidR="00D44A9F" w:rsidRPr="00405D9C">
              <w:rPr>
                <w:rFonts w:ascii="ＭＳ Ｐゴシック" w:eastAsia="ＭＳ Ｐゴシック" w:hAnsi="ＭＳ Ｐゴシック" w:cs="ＭＳ Ｐゴシック" w:hint="eastAsia"/>
                <w:color w:val="000000" w:themeColor="text1"/>
                <w:kern w:val="0"/>
                <w:sz w:val="22"/>
                <w:szCs w:val="22"/>
              </w:rPr>
              <w:t>適用できる</w:t>
            </w:r>
            <w:r w:rsidR="008D3334" w:rsidRPr="00405D9C">
              <w:rPr>
                <w:rFonts w:ascii="ＭＳ Ｐゴシック" w:eastAsia="ＭＳ Ｐゴシック" w:hAnsi="ＭＳ Ｐゴシック" w:cs="ＭＳ Ｐゴシック" w:hint="eastAsia"/>
                <w:color w:val="000000" w:themeColor="text1"/>
                <w:kern w:val="0"/>
                <w:sz w:val="22"/>
                <w:szCs w:val="22"/>
              </w:rPr>
              <w:t>フローダイアグラム（工程図）を作図しなければならない。</w:t>
            </w:r>
          </w:p>
        </w:tc>
      </w:tr>
      <w:tr w:rsidR="008D3334" w:rsidRPr="00023689" w14:paraId="2B16A540" w14:textId="77777777" w:rsidTr="00E15F11">
        <w:trPr>
          <w:trHeight w:val="756"/>
        </w:trPr>
        <w:tc>
          <w:tcPr>
            <w:tcW w:w="1569" w:type="dxa"/>
            <w:gridSpan w:val="2"/>
            <w:tcBorders>
              <w:top w:val="single" w:sz="4" w:space="0" w:color="auto"/>
              <w:left w:val="single" w:sz="4" w:space="0" w:color="auto"/>
              <w:bottom w:val="single" w:sz="4" w:space="0" w:color="auto"/>
              <w:right w:val="single" w:sz="4" w:space="0" w:color="000000"/>
            </w:tcBorders>
            <w:shd w:val="clear" w:color="auto" w:fill="FBD4B4" w:themeFill="accent6" w:themeFillTint="66"/>
            <w:hideMark/>
          </w:tcPr>
          <w:p w14:paraId="3CDAEF8B" w14:textId="5A1CF71A" w:rsidR="008D3334"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 xml:space="preserve">HACCP </w:t>
            </w:r>
          </w:p>
          <w:p w14:paraId="36246AC8"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手順</w:t>
            </w:r>
            <w:r>
              <w:rPr>
                <w:rFonts w:ascii="ＭＳ Ｐゴシック" w:eastAsia="ＭＳ Ｐゴシック" w:hAnsi="ＭＳ Ｐゴシック" w:cs="ＭＳ Ｐゴシック" w:hint="eastAsia"/>
                <w:kern w:val="0"/>
                <w:sz w:val="22"/>
                <w:szCs w:val="22"/>
              </w:rPr>
              <w:t xml:space="preserve"> 5</w:t>
            </w:r>
          </w:p>
        </w:tc>
        <w:tc>
          <w:tcPr>
            <w:tcW w:w="1605" w:type="dxa"/>
            <w:tcBorders>
              <w:top w:val="single" w:sz="4" w:space="0" w:color="auto"/>
              <w:left w:val="nil"/>
              <w:bottom w:val="single" w:sz="4" w:space="0" w:color="auto"/>
              <w:right w:val="single" w:sz="4" w:space="0" w:color="auto"/>
            </w:tcBorders>
            <w:hideMark/>
          </w:tcPr>
          <w:p w14:paraId="2E2158D8" w14:textId="77777777" w:rsidR="008D3334" w:rsidRPr="00405D9C" w:rsidRDefault="008D333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フローダイアグラムの現場での確認</w:t>
            </w:r>
          </w:p>
        </w:tc>
        <w:tc>
          <w:tcPr>
            <w:tcW w:w="6461" w:type="dxa"/>
            <w:tcBorders>
              <w:top w:val="single" w:sz="4" w:space="0" w:color="auto"/>
              <w:left w:val="nil"/>
              <w:bottom w:val="single" w:sz="4" w:space="0" w:color="auto"/>
              <w:right w:val="single" w:sz="4" w:space="0" w:color="auto"/>
            </w:tcBorders>
            <w:hideMark/>
          </w:tcPr>
          <w:p w14:paraId="35EEF929" w14:textId="77777777" w:rsidR="001B5AA5" w:rsidRPr="00405D9C" w:rsidRDefault="001B5AA5" w:rsidP="006074F9">
            <w:pPr>
              <w:widowControl/>
              <w:spacing w:beforeLines="50" w:before="143" w:afterLines="50" w:after="143"/>
              <w:ind w:rightChars="50" w:right="105"/>
              <w:jc w:val="left"/>
              <w:rPr>
                <w:rFonts w:ascii="ＭＳ Ｐゴシック" w:eastAsia="ＭＳ Ｐゴシック" w:hAnsi="ＭＳ Ｐゴシック" w:cs="ＭＳ Ｐゴシック"/>
                <w:color w:val="000000" w:themeColor="text1"/>
                <w:kern w:val="0"/>
                <w:sz w:val="22"/>
              </w:rPr>
            </w:pPr>
            <w:r w:rsidRPr="00405D9C">
              <w:rPr>
                <w:rFonts w:ascii="ＭＳ Ｐゴシック" w:eastAsia="ＭＳ Ｐゴシック" w:hAnsi="ＭＳ Ｐゴシック" w:cs="ＭＳ Ｐゴシック" w:hint="eastAsia"/>
                <w:color w:val="000000" w:themeColor="text1"/>
                <w:kern w:val="0"/>
                <w:sz w:val="22"/>
              </w:rPr>
              <w:t>中央管理機能（セントラルサイト）または中間管理機能（ミドルサイト）は、フローダイアグラム（工程図）が店舗（サブサイト）の現場と合っているかどうか確認をしなければならない。</w:t>
            </w:r>
          </w:p>
          <w:p w14:paraId="505A164F" w14:textId="5C8BE8B9" w:rsidR="008D3334" w:rsidRPr="00405D9C" w:rsidRDefault="001B5AA5" w:rsidP="004C71A3">
            <w:pPr>
              <w:widowControl/>
              <w:spacing w:beforeLines="50" w:before="143" w:afterLines="50" w:after="143"/>
              <w:ind w:rightChars="50" w:right="105"/>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rPr>
              <w:t>フローダイアグラム（工程図）が確定した後、</w:t>
            </w:r>
            <w:r w:rsidRPr="00405D9C">
              <w:rPr>
                <w:rFonts w:ascii="ＭＳ Ｐゴシック" w:eastAsia="ＭＳ Ｐゴシック" w:hAnsi="ＭＳ Ｐゴシック" w:cs="ＭＳ Ｐゴシック" w:hint="eastAsia"/>
                <w:color w:val="000000" w:themeColor="text1"/>
                <w:kern w:val="0"/>
                <w:sz w:val="22"/>
                <w:szCs w:val="20"/>
              </w:rPr>
              <w:t>店舗（サブサイト）はそれに従わなければならない。</w:t>
            </w:r>
          </w:p>
        </w:tc>
      </w:tr>
      <w:tr w:rsidR="008D3334" w:rsidRPr="00023689" w14:paraId="567F2092" w14:textId="77777777" w:rsidTr="00E15F11">
        <w:trPr>
          <w:trHeight w:val="698"/>
        </w:trPr>
        <w:tc>
          <w:tcPr>
            <w:tcW w:w="1569" w:type="dxa"/>
            <w:gridSpan w:val="2"/>
            <w:tcBorders>
              <w:top w:val="single" w:sz="4" w:space="0" w:color="auto"/>
              <w:left w:val="single" w:sz="4" w:space="0" w:color="auto"/>
              <w:right w:val="single" w:sz="4" w:space="0" w:color="000000"/>
            </w:tcBorders>
            <w:shd w:val="clear" w:color="auto" w:fill="FBD4B4" w:themeFill="accent6" w:themeFillTint="66"/>
            <w:hideMark/>
          </w:tcPr>
          <w:p w14:paraId="1ECE45D8" w14:textId="5B06B2DC" w:rsidR="008D3334"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lang w:eastAsia="zh-TW"/>
              </w:rPr>
            </w:pPr>
            <w:r w:rsidRPr="00D425D0">
              <w:rPr>
                <w:rFonts w:ascii="ＭＳ Ｐゴシック" w:eastAsia="ＭＳ Ｐゴシック" w:hAnsi="ＭＳ Ｐゴシック" w:cs="ＭＳ Ｐゴシック" w:hint="eastAsia"/>
                <w:kern w:val="0"/>
                <w:sz w:val="22"/>
                <w:szCs w:val="22"/>
                <w:lang w:eastAsia="zh-TW"/>
              </w:rPr>
              <w:t xml:space="preserve">HACCP </w:t>
            </w:r>
          </w:p>
          <w:p w14:paraId="6A5A2EC8" w14:textId="03AE0968" w:rsidR="008D3334" w:rsidRPr="00D425D0"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lang w:eastAsia="zh-TW"/>
              </w:rPr>
            </w:pPr>
            <w:r w:rsidRPr="00D425D0">
              <w:rPr>
                <w:rFonts w:ascii="ＭＳ Ｐゴシック" w:eastAsia="ＭＳ Ｐゴシック" w:hAnsi="ＭＳ Ｐゴシック" w:cs="ＭＳ Ｐゴシック" w:hint="eastAsia"/>
                <w:kern w:val="0"/>
                <w:sz w:val="22"/>
                <w:szCs w:val="22"/>
                <w:lang w:eastAsia="zh-TW"/>
              </w:rPr>
              <w:t>手順</w:t>
            </w:r>
            <w:r>
              <w:rPr>
                <w:rFonts w:ascii="ＭＳ Ｐゴシック" w:eastAsia="ＭＳ Ｐゴシック" w:hAnsi="ＭＳ Ｐゴシック" w:cs="ＭＳ Ｐゴシック" w:hint="eastAsia"/>
                <w:kern w:val="0"/>
                <w:sz w:val="22"/>
                <w:szCs w:val="22"/>
                <w:lang w:eastAsia="zh-TW"/>
              </w:rPr>
              <w:t xml:space="preserve"> </w:t>
            </w:r>
            <w:r w:rsidRPr="00D425D0">
              <w:rPr>
                <w:rFonts w:ascii="ＭＳ Ｐゴシック" w:eastAsia="ＭＳ Ｐゴシック" w:hAnsi="ＭＳ Ｐゴシック" w:cs="ＭＳ Ｐゴシック" w:hint="eastAsia"/>
                <w:kern w:val="0"/>
                <w:sz w:val="22"/>
                <w:szCs w:val="22"/>
                <w:lang w:eastAsia="zh-TW"/>
              </w:rPr>
              <w:t>6</w:t>
            </w:r>
            <w:r w:rsidR="00323594">
              <w:rPr>
                <w:rFonts w:ascii="ＭＳ Ｐゴシック" w:eastAsia="ＭＳ Ｐゴシック" w:hAnsi="ＭＳ Ｐゴシック" w:cs="ＭＳ Ｐゴシック" w:hint="eastAsia"/>
                <w:kern w:val="0"/>
                <w:sz w:val="22"/>
                <w:szCs w:val="22"/>
                <w:lang w:eastAsia="zh-TW"/>
              </w:rPr>
              <w:t>、</w:t>
            </w:r>
            <w:r w:rsidRPr="00D425D0">
              <w:rPr>
                <w:rFonts w:ascii="ＭＳ Ｐゴシック" w:eastAsia="ＭＳ Ｐゴシック" w:hAnsi="ＭＳ Ｐゴシック" w:cs="ＭＳ Ｐゴシック" w:hint="eastAsia"/>
                <w:kern w:val="0"/>
                <w:sz w:val="22"/>
                <w:szCs w:val="22"/>
                <w:lang w:eastAsia="zh-TW"/>
              </w:rPr>
              <w:t>7</w:t>
            </w:r>
            <w:r w:rsidRPr="00D425D0">
              <w:rPr>
                <w:rFonts w:ascii="ＭＳ Ｐゴシック" w:eastAsia="ＭＳ Ｐゴシック" w:hAnsi="ＭＳ Ｐゴシック" w:cs="ＭＳ Ｐゴシック" w:hint="eastAsia"/>
                <w:kern w:val="0"/>
                <w:sz w:val="22"/>
                <w:szCs w:val="22"/>
                <w:lang w:eastAsia="zh-TW"/>
              </w:rPr>
              <w:br/>
              <w:t>(原則1</w:t>
            </w:r>
            <w:r w:rsidR="00323594">
              <w:rPr>
                <w:rFonts w:ascii="ＭＳ Ｐゴシック" w:eastAsia="ＭＳ Ｐゴシック" w:hAnsi="ＭＳ Ｐゴシック" w:cs="ＭＳ Ｐゴシック" w:hint="eastAsia"/>
                <w:kern w:val="0"/>
                <w:sz w:val="22"/>
                <w:szCs w:val="22"/>
                <w:lang w:eastAsia="zh-TW"/>
              </w:rPr>
              <w:t>、</w:t>
            </w:r>
            <w:r w:rsidRPr="00D425D0">
              <w:rPr>
                <w:rFonts w:ascii="ＭＳ Ｐゴシック" w:eastAsia="ＭＳ Ｐゴシック" w:hAnsi="ＭＳ Ｐゴシック" w:cs="ＭＳ Ｐゴシック" w:hint="eastAsia"/>
                <w:kern w:val="0"/>
                <w:sz w:val="22"/>
                <w:szCs w:val="22"/>
                <w:lang w:eastAsia="zh-TW"/>
              </w:rPr>
              <w:t>2）</w:t>
            </w:r>
          </w:p>
        </w:tc>
        <w:tc>
          <w:tcPr>
            <w:tcW w:w="1605" w:type="dxa"/>
            <w:tcBorders>
              <w:top w:val="single" w:sz="4" w:space="0" w:color="auto"/>
              <w:left w:val="nil"/>
              <w:bottom w:val="nil"/>
              <w:right w:val="single" w:sz="4" w:space="0" w:color="auto"/>
            </w:tcBorders>
            <w:hideMark/>
          </w:tcPr>
          <w:p w14:paraId="20C19B28" w14:textId="77777777" w:rsidR="008D3334" w:rsidRPr="00405D9C" w:rsidRDefault="008D333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危害要因の分析と重要な危害要因の管理方法</w:t>
            </w:r>
          </w:p>
        </w:tc>
        <w:tc>
          <w:tcPr>
            <w:tcW w:w="6461" w:type="dxa"/>
            <w:tcBorders>
              <w:top w:val="single" w:sz="4" w:space="0" w:color="auto"/>
              <w:left w:val="nil"/>
              <w:bottom w:val="nil"/>
              <w:right w:val="single" w:sz="4" w:space="0" w:color="auto"/>
            </w:tcBorders>
            <w:hideMark/>
          </w:tcPr>
          <w:p w14:paraId="3E6A019B" w14:textId="46AB8F4E" w:rsidR="008D3334" w:rsidRPr="00405D9C" w:rsidRDefault="00570FAC" w:rsidP="008D3334">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中央管理機能（セントラルサイト）は、</w:t>
            </w:r>
            <w:r w:rsidR="008D3334" w:rsidRPr="00405D9C">
              <w:rPr>
                <w:rFonts w:ascii="ＭＳ Ｐゴシック" w:eastAsia="ＭＳ Ｐゴシック" w:hAnsi="ＭＳ Ｐゴシック" w:cs="ＭＳ Ｐゴシック" w:hint="eastAsia"/>
                <w:color w:val="000000" w:themeColor="text1"/>
                <w:kern w:val="0"/>
                <w:sz w:val="22"/>
                <w:szCs w:val="22"/>
              </w:rPr>
              <w:t>原材料の仕入れから</w:t>
            </w:r>
            <w:r w:rsidR="00B35CA6" w:rsidRPr="00405D9C">
              <w:rPr>
                <w:rFonts w:ascii="ＭＳ Ｐゴシック" w:eastAsia="ＭＳ Ｐゴシック" w:hAnsi="ＭＳ Ｐゴシック" w:cs="ＭＳ Ｐゴシック" w:hint="eastAsia"/>
                <w:color w:val="000000" w:themeColor="text1"/>
                <w:kern w:val="0"/>
                <w:sz w:val="22"/>
                <w:szCs w:val="22"/>
              </w:rPr>
              <w:t>調理品</w:t>
            </w:r>
            <w:r w:rsidR="008D02A1" w:rsidRPr="00405D9C">
              <w:rPr>
                <w:rFonts w:ascii="ＭＳ Ｐゴシック" w:eastAsia="ＭＳ Ｐゴシック" w:hAnsi="ＭＳ Ｐゴシック" w:cs="ＭＳ Ｐゴシック" w:hint="eastAsia"/>
                <w:color w:val="000000" w:themeColor="text1"/>
                <w:kern w:val="0"/>
                <w:sz w:val="22"/>
                <w:szCs w:val="22"/>
              </w:rPr>
              <w:t>等の提供</w:t>
            </w:r>
            <w:r w:rsidR="008D3334" w:rsidRPr="00405D9C">
              <w:rPr>
                <w:rFonts w:ascii="ＭＳ Ｐゴシック" w:eastAsia="ＭＳ Ｐゴシック" w:hAnsi="ＭＳ Ｐゴシック" w:cs="ＭＳ Ｐゴシック" w:hint="eastAsia"/>
                <w:color w:val="000000" w:themeColor="text1"/>
                <w:kern w:val="0"/>
                <w:sz w:val="22"/>
                <w:szCs w:val="22"/>
              </w:rPr>
              <w:t>までの工程の中で、健康被害を引き起こす重要な危害要因を自ら分析を行うか、もしくは適切な方法で特定し、これを管理する方法（どこで何を実施するか）を決めなければならない。その際には次の6つの工程および、これを管理する方法を少なくとも考慮に入れなければならない。</w:t>
            </w:r>
            <w:r w:rsidR="008D3334" w:rsidRPr="00405D9C">
              <w:rPr>
                <w:rFonts w:ascii="ＭＳ Ｐゴシック" w:eastAsia="ＭＳ Ｐゴシック" w:hAnsi="ＭＳ Ｐゴシック" w:cs="ＭＳ Ｐゴシック" w:hint="eastAsia"/>
                <w:color w:val="000000" w:themeColor="text1"/>
                <w:kern w:val="0"/>
                <w:sz w:val="22"/>
                <w:szCs w:val="22"/>
              </w:rPr>
              <w:br/>
              <w:t>危害要因としては、生物、化学物質</w:t>
            </w:r>
            <w:r w:rsidR="00077C0C" w:rsidRPr="00405D9C">
              <w:rPr>
                <w:rFonts w:ascii="ＭＳ Ｐゴシック" w:eastAsia="ＭＳ Ｐゴシック" w:hAnsi="ＭＳ Ｐゴシック" w:cs="ＭＳ Ｐゴシック" w:hint="eastAsia"/>
                <w:color w:val="000000" w:themeColor="text1"/>
                <w:kern w:val="0"/>
                <w:sz w:val="22"/>
                <w:szCs w:val="22"/>
              </w:rPr>
              <w:t>（アレルゲンを含む）</w:t>
            </w:r>
            <w:r w:rsidR="008D3334" w:rsidRPr="00405D9C">
              <w:rPr>
                <w:rFonts w:ascii="ＭＳ Ｐゴシック" w:eastAsia="ＭＳ Ｐゴシック" w:hAnsi="ＭＳ Ｐゴシック" w:cs="ＭＳ Ｐゴシック" w:hint="eastAsia"/>
                <w:color w:val="000000" w:themeColor="text1"/>
                <w:kern w:val="0"/>
                <w:sz w:val="22"/>
                <w:szCs w:val="22"/>
              </w:rPr>
              <w:t>、硬質異物を検討しなければならない。</w:t>
            </w:r>
          </w:p>
          <w:p w14:paraId="1E7A754B" w14:textId="66DA2E54" w:rsidR="00687CE0" w:rsidRPr="00405D9C" w:rsidRDefault="006D5142" w:rsidP="008D3334">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lastRenderedPageBreak/>
              <w:t>中央管理機能（セントラルサイト）または</w:t>
            </w:r>
            <w:r w:rsidR="00687CE0" w:rsidRPr="00405D9C">
              <w:rPr>
                <w:rFonts w:ascii="ＭＳ Ｐゴシック" w:eastAsia="ＭＳ Ｐゴシック" w:hAnsi="ＭＳ Ｐゴシック" w:cs="ＭＳ Ｐゴシック" w:hint="eastAsia"/>
                <w:color w:val="000000" w:themeColor="text1"/>
                <w:kern w:val="0"/>
                <w:sz w:val="22"/>
                <w:szCs w:val="22"/>
              </w:rPr>
              <w:t>中間管理機能（ミドルサイト）は危害要因分析に基づき</w:t>
            </w:r>
            <w:r w:rsidR="002C5067" w:rsidRPr="00405D9C">
              <w:rPr>
                <w:rFonts w:ascii="ＭＳ Ｐゴシック" w:eastAsia="ＭＳ Ｐゴシック" w:hAnsi="ＭＳ Ｐゴシック" w:cs="ＭＳ Ｐゴシック" w:hint="eastAsia"/>
                <w:color w:val="000000" w:themeColor="text1"/>
                <w:kern w:val="0"/>
                <w:sz w:val="22"/>
                <w:szCs w:val="22"/>
              </w:rPr>
              <w:t>作成した</w:t>
            </w:r>
            <w:r w:rsidR="00CC2E82" w:rsidRPr="00405D9C">
              <w:rPr>
                <w:rFonts w:ascii="ＭＳ Ｐゴシック" w:eastAsia="ＭＳ Ｐゴシック" w:hAnsi="ＭＳ Ｐゴシック" w:cs="ＭＳ Ｐゴシック" w:hint="eastAsia"/>
                <w:color w:val="000000" w:themeColor="text1"/>
                <w:kern w:val="0"/>
                <w:sz w:val="22"/>
                <w:szCs w:val="22"/>
              </w:rPr>
              <w:t>重要な危害要因に対する</w:t>
            </w:r>
            <w:r w:rsidR="002C5067" w:rsidRPr="00405D9C">
              <w:rPr>
                <w:rFonts w:ascii="ＭＳ Ｐゴシック" w:eastAsia="ＭＳ Ｐゴシック" w:hAnsi="ＭＳ Ｐゴシック" w:cs="ＭＳ Ｐゴシック" w:hint="eastAsia"/>
                <w:color w:val="000000" w:themeColor="text1"/>
                <w:kern w:val="0"/>
                <w:sz w:val="22"/>
                <w:szCs w:val="22"/>
              </w:rPr>
              <w:t>管理する方法を</w:t>
            </w:r>
            <w:r w:rsidR="00BE5210" w:rsidRPr="00405D9C">
              <w:rPr>
                <w:rFonts w:ascii="ＭＳ Ｐゴシック" w:eastAsia="ＭＳ Ｐゴシック" w:hAnsi="ＭＳ Ｐゴシック" w:cs="ＭＳ Ｐゴシック" w:hint="eastAsia"/>
                <w:color w:val="000000" w:themeColor="text1"/>
                <w:kern w:val="0"/>
                <w:sz w:val="22"/>
                <w:szCs w:val="22"/>
              </w:rPr>
              <w:t>店舗(サブサイト)に</w:t>
            </w:r>
            <w:r w:rsidR="00687CE0" w:rsidRPr="00405D9C">
              <w:rPr>
                <w:rFonts w:ascii="ＭＳ Ｐゴシック" w:eastAsia="ＭＳ Ｐゴシック" w:hAnsi="ＭＳ Ｐゴシック" w:cs="ＭＳ Ｐゴシック" w:hint="eastAsia"/>
                <w:color w:val="000000" w:themeColor="text1"/>
                <w:kern w:val="0"/>
                <w:sz w:val="22"/>
                <w:szCs w:val="22"/>
              </w:rPr>
              <w:t>実施させなければならない。</w:t>
            </w:r>
          </w:p>
          <w:p w14:paraId="03CC7A5E" w14:textId="6A44016D" w:rsidR="008D3334" w:rsidRPr="00405D9C" w:rsidRDefault="00C24966" w:rsidP="008D3334">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Theme="majorEastAsia" w:eastAsiaTheme="majorEastAsia" w:hAnsiTheme="majorEastAsia" w:hint="eastAsia"/>
                <w:color w:val="000000" w:themeColor="text1"/>
                <w:szCs w:val="21"/>
              </w:rPr>
              <w:t>店舗（サブサイト）</w:t>
            </w:r>
            <w:r w:rsidR="00570FAC" w:rsidRPr="00405D9C">
              <w:rPr>
                <w:rFonts w:ascii="ＭＳ Ｐゴシック" w:eastAsia="ＭＳ Ｐゴシック" w:hAnsi="ＭＳ Ｐゴシック" w:cs="ＭＳ Ｐゴシック" w:hint="eastAsia"/>
                <w:color w:val="000000" w:themeColor="text1"/>
                <w:kern w:val="0"/>
                <w:sz w:val="22"/>
                <w:szCs w:val="22"/>
              </w:rPr>
              <w:t>は</w:t>
            </w:r>
            <w:r w:rsidR="00213EB9" w:rsidRPr="00405D9C">
              <w:rPr>
                <w:rFonts w:ascii="ＭＳ Ｐゴシック" w:eastAsia="ＭＳ Ｐゴシック" w:hAnsi="ＭＳ Ｐゴシック" w:cs="ＭＳ Ｐゴシック" w:hint="eastAsia"/>
                <w:color w:val="000000" w:themeColor="text1"/>
                <w:kern w:val="0"/>
                <w:sz w:val="22"/>
                <w:szCs w:val="22"/>
              </w:rPr>
              <w:t>危害要因分析に基づき</w:t>
            </w:r>
            <w:r w:rsidR="002C5067" w:rsidRPr="00405D9C">
              <w:rPr>
                <w:rFonts w:ascii="ＭＳ Ｐゴシック" w:eastAsia="ＭＳ Ｐゴシック" w:hAnsi="ＭＳ Ｐゴシック" w:cs="ＭＳ Ｐゴシック" w:hint="eastAsia"/>
                <w:color w:val="000000" w:themeColor="text1"/>
                <w:kern w:val="0"/>
                <w:sz w:val="22"/>
                <w:szCs w:val="22"/>
              </w:rPr>
              <w:t>特定された</w:t>
            </w:r>
            <w:r w:rsidR="00CC2E82" w:rsidRPr="00405D9C">
              <w:rPr>
                <w:rFonts w:ascii="ＭＳ Ｐゴシック" w:eastAsia="ＭＳ Ｐゴシック" w:hAnsi="ＭＳ Ｐゴシック" w:cs="ＭＳ Ｐゴシック" w:hint="eastAsia"/>
                <w:color w:val="000000" w:themeColor="text1"/>
                <w:kern w:val="0"/>
                <w:sz w:val="22"/>
                <w:szCs w:val="22"/>
              </w:rPr>
              <w:t>重要な</w:t>
            </w:r>
            <w:r w:rsidR="002C5067" w:rsidRPr="00405D9C">
              <w:rPr>
                <w:rFonts w:ascii="ＭＳ Ｐゴシック" w:eastAsia="ＭＳ Ｐゴシック" w:hAnsi="ＭＳ Ｐゴシック" w:cs="ＭＳ Ｐゴシック" w:hint="eastAsia"/>
                <w:color w:val="000000" w:themeColor="text1"/>
                <w:kern w:val="0"/>
                <w:sz w:val="22"/>
                <w:szCs w:val="22"/>
              </w:rPr>
              <w:t>危害要因</w:t>
            </w:r>
            <w:r w:rsidR="00CC2E82" w:rsidRPr="00405D9C">
              <w:rPr>
                <w:rFonts w:ascii="ＭＳ Ｐゴシック" w:eastAsia="ＭＳ Ｐゴシック" w:hAnsi="ＭＳ Ｐゴシック" w:cs="ＭＳ Ｐゴシック" w:hint="eastAsia"/>
                <w:color w:val="000000" w:themeColor="text1"/>
                <w:kern w:val="0"/>
                <w:sz w:val="22"/>
                <w:szCs w:val="22"/>
              </w:rPr>
              <w:t>に対する</w:t>
            </w:r>
            <w:r w:rsidR="002C5067" w:rsidRPr="00405D9C">
              <w:rPr>
                <w:rFonts w:ascii="ＭＳ Ｐゴシック" w:eastAsia="ＭＳ Ｐゴシック" w:hAnsi="ＭＳ Ｐゴシック" w:cs="ＭＳ Ｐゴシック" w:hint="eastAsia"/>
                <w:color w:val="000000" w:themeColor="text1"/>
                <w:kern w:val="0"/>
                <w:sz w:val="22"/>
                <w:szCs w:val="22"/>
              </w:rPr>
              <w:t>管理方法を</w:t>
            </w:r>
            <w:r w:rsidR="00213EB9" w:rsidRPr="00405D9C">
              <w:rPr>
                <w:rFonts w:ascii="ＭＳ Ｐゴシック" w:eastAsia="ＭＳ Ｐゴシック" w:hAnsi="ＭＳ Ｐゴシック" w:cs="ＭＳ Ｐゴシック" w:hint="eastAsia"/>
                <w:color w:val="000000" w:themeColor="text1"/>
                <w:kern w:val="0"/>
                <w:sz w:val="22"/>
                <w:szCs w:val="22"/>
              </w:rPr>
              <w:t>実施しなければならない。</w:t>
            </w:r>
          </w:p>
        </w:tc>
      </w:tr>
      <w:tr w:rsidR="008D3334" w:rsidRPr="00023689" w14:paraId="5929B2FC" w14:textId="77777777" w:rsidTr="00E15F11">
        <w:trPr>
          <w:trHeight w:val="484"/>
        </w:trPr>
        <w:tc>
          <w:tcPr>
            <w:tcW w:w="662" w:type="dxa"/>
            <w:tcBorders>
              <w:top w:val="single" w:sz="4" w:space="0" w:color="FBD4B4" w:themeColor="accent6" w:themeTint="66"/>
              <w:left w:val="single" w:sz="4" w:space="0" w:color="auto"/>
              <w:bottom w:val="single" w:sz="4" w:space="0" w:color="FBD4B4" w:themeColor="accent6" w:themeTint="66"/>
              <w:right w:val="nil"/>
            </w:tcBorders>
            <w:shd w:val="clear" w:color="auto" w:fill="FBD4B4" w:themeFill="accent6" w:themeFillTint="66"/>
          </w:tcPr>
          <w:p w14:paraId="66115242"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rPr>
            </w:pPr>
          </w:p>
        </w:tc>
        <w:tc>
          <w:tcPr>
            <w:tcW w:w="907" w:type="dxa"/>
            <w:tcBorders>
              <w:top w:val="dotted" w:sz="4" w:space="0" w:color="auto"/>
              <w:left w:val="dotted" w:sz="4" w:space="0" w:color="auto"/>
              <w:bottom w:val="dotted" w:sz="4" w:space="0" w:color="auto"/>
              <w:right w:val="single" w:sz="4" w:space="0" w:color="auto"/>
            </w:tcBorders>
            <w:shd w:val="clear" w:color="auto" w:fill="FBD4B4" w:themeFill="accent6" w:themeFillTint="66"/>
          </w:tcPr>
          <w:p w14:paraId="418DAA48" w14:textId="4EABC7E5" w:rsidR="008D3334"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kern w:val="0"/>
                <w:sz w:val="22"/>
                <w:szCs w:val="22"/>
              </w:rPr>
              <w:t>HACCP</w:t>
            </w:r>
            <w:r w:rsidR="00533549" w:rsidRPr="00D425D0" w:rsidDel="00533549">
              <w:rPr>
                <w:rFonts w:ascii="ＭＳ Ｐゴシック" w:eastAsia="ＭＳ Ｐゴシック" w:hAnsi="ＭＳ Ｐゴシック" w:cs="ＭＳ Ｐゴシック" w:hint="eastAsia"/>
                <w:kern w:val="0"/>
                <w:sz w:val="22"/>
                <w:szCs w:val="22"/>
              </w:rPr>
              <w:t xml:space="preserve"> </w:t>
            </w:r>
          </w:p>
          <w:p w14:paraId="72CA731B" w14:textId="77777777" w:rsidR="008D3334" w:rsidRPr="00D425D0"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kern w:val="0"/>
                <w:sz w:val="22"/>
                <w:szCs w:val="22"/>
              </w:rPr>
              <w:t>手順</w:t>
            </w:r>
          </w:p>
          <w:p w14:paraId="5BAEC2AD" w14:textId="2F20888A" w:rsidR="008D3334" w:rsidRPr="00D425D0"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kern w:val="0"/>
                <w:sz w:val="22"/>
                <w:szCs w:val="22"/>
              </w:rPr>
              <w:t>6</w:t>
            </w:r>
            <w:r w:rsidR="00323594">
              <w:rPr>
                <w:rFonts w:ascii="ＭＳ Ｐゴシック" w:eastAsia="ＭＳ Ｐゴシック" w:hAnsi="ＭＳ Ｐゴシック" w:cs="ＭＳ Ｐゴシック" w:hint="eastAsia"/>
                <w:kern w:val="0"/>
                <w:sz w:val="22"/>
                <w:szCs w:val="22"/>
              </w:rPr>
              <w:t>、</w:t>
            </w:r>
            <w:r w:rsidRPr="00D425D0">
              <w:rPr>
                <w:rFonts w:ascii="ＭＳ Ｐゴシック" w:eastAsia="ＭＳ Ｐゴシック" w:hAnsi="ＭＳ Ｐゴシック" w:cs="ＭＳ Ｐゴシック"/>
                <w:kern w:val="0"/>
                <w:sz w:val="22"/>
                <w:szCs w:val="22"/>
              </w:rPr>
              <w:t>7</w:t>
            </w:r>
            <w:r w:rsidRPr="00D425D0">
              <w:rPr>
                <w:rFonts w:ascii="ＭＳ Ｐゴシック" w:eastAsia="ＭＳ Ｐゴシック" w:hAnsi="ＭＳ Ｐゴシック" w:cs="ＭＳ Ｐゴシック" w:hint="eastAsia"/>
                <w:kern w:val="0"/>
                <w:sz w:val="22"/>
                <w:szCs w:val="22"/>
              </w:rPr>
              <w:t>-1</w:t>
            </w:r>
          </w:p>
        </w:tc>
        <w:tc>
          <w:tcPr>
            <w:tcW w:w="1605" w:type="dxa"/>
            <w:tcBorders>
              <w:top w:val="dotted" w:sz="4" w:space="0" w:color="auto"/>
              <w:left w:val="nil"/>
              <w:bottom w:val="dotted" w:sz="4" w:space="0" w:color="auto"/>
              <w:right w:val="single" w:sz="4" w:space="0" w:color="auto"/>
            </w:tcBorders>
          </w:tcPr>
          <w:p w14:paraId="5A6F4807" w14:textId="77777777" w:rsidR="008D3334" w:rsidRPr="00405D9C" w:rsidRDefault="008D333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受入</w:t>
            </w:r>
          </w:p>
        </w:tc>
        <w:tc>
          <w:tcPr>
            <w:tcW w:w="6461" w:type="dxa"/>
            <w:tcBorders>
              <w:top w:val="dotted" w:sz="4" w:space="0" w:color="auto"/>
              <w:left w:val="nil"/>
              <w:bottom w:val="dotted" w:sz="4" w:space="0" w:color="auto"/>
              <w:right w:val="single" w:sz="4" w:space="0" w:color="auto"/>
            </w:tcBorders>
          </w:tcPr>
          <w:p w14:paraId="7A2B24EF" w14:textId="2E78B246" w:rsidR="008D3334" w:rsidRPr="00405D9C" w:rsidRDefault="00213EB9"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中央管理機能（セントラルサイト）は、</w:t>
            </w:r>
            <w:r w:rsidR="008D3334" w:rsidRPr="00405D9C">
              <w:rPr>
                <w:rFonts w:ascii="ＭＳ Ｐゴシック" w:eastAsia="ＭＳ Ｐゴシック" w:hAnsi="ＭＳ Ｐゴシック" w:cs="ＭＳ Ｐゴシック" w:hint="eastAsia"/>
                <w:color w:val="000000" w:themeColor="text1"/>
                <w:kern w:val="0"/>
                <w:sz w:val="22"/>
                <w:szCs w:val="22"/>
              </w:rPr>
              <w:t>外部から調達する原材料、資材およびサービスのうち、食品安全に影響するものすべてが必ず組織が要求する事項に適合するよう、受入に関する手順を定め</w:t>
            </w:r>
            <w:r w:rsidRPr="00405D9C">
              <w:rPr>
                <w:rFonts w:ascii="ＭＳ Ｐゴシック" w:eastAsia="ＭＳ Ｐゴシック" w:hAnsi="ＭＳ Ｐゴシック" w:cs="ＭＳ Ｐゴシック" w:hint="eastAsia"/>
                <w:color w:val="000000" w:themeColor="text1"/>
                <w:kern w:val="0"/>
                <w:sz w:val="22"/>
                <w:szCs w:val="22"/>
              </w:rPr>
              <w:t>なければならない。</w:t>
            </w:r>
          </w:p>
          <w:p w14:paraId="340C1573" w14:textId="756B8386" w:rsidR="00964F87" w:rsidRPr="00405D9C" w:rsidRDefault="006D5142"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中央管理機能（セントラルサイト）または</w:t>
            </w:r>
            <w:r w:rsidR="00964F87" w:rsidRPr="00405D9C">
              <w:rPr>
                <w:rFonts w:ascii="ＭＳ Ｐゴシック" w:eastAsia="ＭＳ Ｐゴシック" w:hAnsi="ＭＳ Ｐゴシック" w:cs="ＭＳ Ｐゴシック" w:hint="eastAsia"/>
                <w:color w:val="000000" w:themeColor="text1"/>
                <w:kern w:val="0"/>
                <w:sz w:val="22"/>
                <w:szCs w:val="22"/>
              </w:rPr>
              <w:t>中間管理機能（ミドルサイト）は</w:t>
            </w:r>
            <w:r w:rsidR="002D1FD8" w:rsidRPr="00405D9C">
              <w:rPr>
                <w:rFonts w:ascii="ＭＳ Ｐゴシック" w:eastAsia="ＭＳ Ｐゴシック" w:hAnsi="ＭＳ Ｐゴシック" w:cs="ＭＳ Ｐゴシック" w:hint="eastAsia"/>
                <w:color w:val="000000" w:themeColor="text1"/>
                <w:kern w:val="0"/>
                <w:sz w:val="22"/>
                <w:szCs w:val="22"/>
              </w:rPr>
              <w:t>、</w:t>
            </w:r>
            <w:r w:rsidR="002D1FD8" w:rsidRPr="00405D9C">
              <w:rPr>
                <w:rFonts w:asciiTheme="majorEastAsia" w:eastAsiaTheme="majorEastAsia" w:hAnsiTheme="majorEastAsia" w:hint="eastAsia"/>
                <w:color w:val="000000" w:themeColor="text1"/>
                <w:szCs w:val="21"/>
              </w:rPr>
              <w:t>店舗（サブサイト）に</w:t>
            </w:r>
            <w:r w:rsidR="002D1FD8" w:rsidRPr="00405D9C">
              <w:rPr>
                <w:rFonts w:ascii="ＭＳ Ｐゴシック" w:eastAsia="ＭＳ Ｐゴシック" w:hAnsi="ＭＳ Ｐゴシック" w:cs="ＭＳ Ｐゴシック" w:hint="eastAsia"/>
                <w:color w:val="000000" w:themeColor="text1"/>
                <w:kern w:val="0"/>
                <w:sz w:val="22"/>
                <w:szCs w:val="22"/>
              </w:rPr>
              <w:t>受入手順に基づいて、受入を実施させなければならない。</w:t>
            </w:r>
          </w:p>
          <w:p w14:paraId="6434D058" w14:textId="534FD321" w:rsidR="008D3334" w:rsidRPr="00405D9C" w:rsidRDefault="00C24966"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Theme="majorEastAsia" w:eastAsiaTheme="majorEastAsia" w:hAnsiTheme="majorEastAsia" w:hint="eastAsia"/>
                <w:color w:val="000000" w:themeColor="text1"/>
                <w:szCs w:val="21"/>
              </w:rPr>
              <w:t>店舗（サブサイト）</w:t>
            </w:r>
            <w:r w:rsidR="00213EB9" w:rsidRPr="00405D9C">
              <w:rPr>
                <w:rFonts w:ascii="ＭＳ Ｐゴシック" w:eastAsia="ＭＳ Ｐゴシック" w:hAnsi="ＭＳ Ｐゴシック" w:cs="ＭＳ Ｐゴシック" w:hint="eastAsia"/>
                <w:color w:val="000000" w:themeColor="text1"/>
                <w:kern w:val="0"/>
                <w:sz w:val="22"/>
                <w:szCs w:val="22"/>
              </w:rPr>
              <w:t>は</w:t>
            </w:r>
            <w:r w:rsidR="00B763BB" w:rsidRPr="00405D9C">
              <w:rPr>
                <w:rFonts w:ascii="ＭＳ Ｐゴシック" w:eastAsia="ＭＳ Ｐゴシック" w:hAnsi="ＭＳ Ｐゴシック" w:cs="ＭＳ Ｐゴシック" w:hint="eastAsia"/>
                <w:color w:val="000000" w:themeColor="text1"/>
                <w:kern w:val="0"/>
                <w:sz w:val="22"/>
                <w:szCs w:val="22"/>
              </w:rPr>
              <w:t>受入手順に基づいて、受入を実施しなければならない。</w:t>
            </w:r>
          </w:p>
        </w:tc>
      </w:tr>
      <w:tr w:rsidR="008D3334" w:rsidRPr="00023689" w14:paraId="1EDFC3AE" w14:textId="77777777" w:rsidTr="00E15F11">
        <w:trPr>
          <w:trHeight w:val="484"/>
        </w:trPr>
        <w:tc>
          <w:tcPr>
            <w:tcW w:w="662" w:type="dxa"/>
            <w:tcBorders>
              <w:top w:val="single" w:sz="4" w:space="0" w:color="FBD4B4" w:themeColor="accent6" w:themeTint="66"/>
              <w:left w:val="single" w:sz="4" w:space="0" w:color="auto"/>
              <w:bottom w:val="single" w:sz="4" w:space="0" w:color="FBD4B4" w:themeColor="accent6" w:themeTint="66"/>
              <w:right w:val="nil"/>
            </w:tcBorders>
            <w:shd w:val="clear" w:color="auto" w:fill="FBD4B4" w:themeFill="accent6" w:themeFillTint="66"/>
            <w:hideMark/>
          </w:tcPr>
          <w:p w14:paraId="2FC4406B"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rPr>
            </w:pPr>
          </w:p>
        </w:tc>
        <w:tc>
          <w:tcPr>
            <w:tcW w:w="907" w:type="dxa"/>
            <w:tcBorders>
              <w:top w:val="dotted" w:sz="4" w:space="0" w:color="auto"/>
              <w:left w:val="dotted" w:sz="4" w:space="0" w:color="auto"/>
              <w:bottom w:val="dotted" w:sz="4" w:space="0" w:color="auto"/>
              <w:right w:val="single" w:sz="4" w:space="0" w:color="auto"/>
            </w:tcBorders>
            <w:shd w:val="clear" w:color="auto" w:fill="FBD4B4" w:themeFill="accent6" w:themeFillTint="66"/>
            <w:hideMark/>
          </w:tcPr>
          <w:p w14:paraId="16E81EAB" w14:textId="1381AF73" w:rsidR="008D3334"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HACCP</w:t>
            </w:r>
            <w:r w:rsidR="00323594" w:rsidRPr="00D425D0" w:rsidDel="00323594">
              <w:rPr>
                <w:rFonts w:ascii="ＭＳ Ｐゴシック" w:eastAsia="ＭＳ Ｐゴシック" w:hAnsi="ＭＳ Ｐゴシック" w:cs="ＭＳ Ｐゴシック" w:hint="eastAsia"/>
                <w:kern w:val="0"/>
                <w:sz w:val="22"/>
                <w:szCs w:val="22"/>
              </w:rPr>
              <w:t xml:space="preserve"> </w:t>
            </w:r>
          </w:p>
          <w:p w14:paraId="61ED38C5" w14:textId="77777777" w:rsidR="008D3334" w:rsidRPr="00D425D0"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手順</w:t>
            </w:r>
          </w:p>
          <w:p w14:paraId="64A7D5AD" w14:textId="7134883F" w:rsidR="008D3334" w:rsidRPr="00D425D0"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6</w:t>
            </w:r>
            <w:r w:rsidR="00323594">
              <w:rPr>
                <w:rFonts w:ascii="ＭＳ Ｐゴシック" w:eastAsia="ＭＳ Ｐゴシック" w:hAnsi="ＭＳ Ｐゴシック" w:cs="ＭＳ Ｐゴシック" w:hint="eastAsia"/>
                <w:kern w:val="0"/>
                <w:sz w:val="22"/>
                <w:szCs w:val="22"/>
              </w:rPr>
              <w:t>、</w:t>
            </w:r>
            <w:r w:rsidRPr="00D425D0">
              <w:rPr>
                <w:rFonts w:ascii="ＭＳ Ｐゴシック" w:eastAsia="ＭＳ Ｐゴシック" w:hAnsi="ＭＳ Ｐゴシック" w:cs="ＭＳ Ｐゴシック" w:hint="eastAsia"/>
                <w:kern w:val="0"/>
                <w:sz w:val="22"/>
                <w:szCs w:val="22"/>
              </w:rPr>
              <w:t>7-</w:t>
            </w:r>
            <w:r w:rsidRPr="00D425D0">
              <w:rPr>
                <w:rFonts w:ascii="ＭＳ Ｐゴシック" w:eastAsia="ＭＳ Ｐゴシック" w:hAnsi="ＭＳ Ｐゴシック" w:cs="ＭＳ Ｐゴシック"/>
                <w:kern w:val="0"/>
                <w:sz w:val="22"/>
                <w:szCs w:val="22"/>
              </w:rPr>
              <w:t>2</w:t>
            </w:r>
          </w:p>
        </w:tc>
        <w:tc>
          <w:tcPr>
            <w:tcW w:w="1605" w:type="dxa"/>
            <w:tcBorders>
              <w:top w:val="dotted" w:sz="4" w:space="0" w:color="auto"/>
              <w:left w:val="nil"/>
              <w:bottom w:val="dotted" w:sz="4" w:space="0" w:color="auto"/>
              <w:right w:val="single" w:sz="4" w:space="0" w:color="auto"/>
            </w:tcBorders>
            <w:hideMark/>
          </w:tcPr>
          <w:p w14:paraId="15BD2E35" w14:textId="77777777" w:rsidR="008D3334" w:rsidRPr="00405D9C" w:rsidRDefault="008D333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保管・保持</w:t>
            </w:r>
          </w:p>
        </w:tc>
        <w:tc>
          <w:tcPr>
            <w:tcW w:w="6461" w:type="dxa"/>
            <w:tcBorders>
              <w:top w:val="dotted" w:sz="4" w:space="0" w:color="auto"/>
              <w:left w:val="nil"/>
              <w:bottom w:val="dotted" w:sz="4" w:space="0" w:color="auto"/>
              <w:right w:val="single" w:sz="4" w:space="0" w:color="auto"/>
            </w:tcBorders>
            <w:hideMark/>
          </w:tcPr>
          <w:p w14:paraId="15A2715C" w14:textId="075BBEF1" w:rsidR="008D3334" w:rsidRPr="00405D9C" w:rsidRDefault="00213EB9"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中央管理機能（セントラルサイト）は、</w:t>
            </w:r>
            <w:r w:rsidR="008D3334" w:rsidRPr="00405D9C">
              <w:rPr>
                <w:rFonts w:ascii="ＭＳ Ｐゴシック" w:eastAsia="ＭＳ Ｐゴシック" w:hAnsi="ＭＳ Ｐゴシック" w:cs="ＭＳ Ｐゴシック" w:hint="eastAsia"/>
                <w:color w:val="000000" w:themeColor="text1"/>
                <w:kern w:val="0"/>
                <w:sz w:val="22"/>
                <w:szCs w:val="22"/>
              </w:rPr>
              <w:t>原材料、仕掛品及び</w:t>
            </w:r>
            <w:r w:rsidR="00B35CA6" w:rsidRPr="00405D9C">
              <w:rPr>
                <w:rFonts w:ascii="ＭＳ Ｐゴシック" w:eastAsia="ＭＳ Ｐゴシック" w:hAnsi="ＭＳ Ｐゴシック" w:cs="ＭＳ Ｐゴシック" w:hint="eastAsia"/>
                <w:color w:val="000000" w:themeColor="text1"/>
                <w:kern w:val="0"/>
                <w:sz w:val="22"/>
                <w:szCs w:val="22"/>
              </w:rPr>
              <w:t>調理品</w:t>
            </w:r>
            <w:r w:rsidR="000B144B" w:rsidRPr="00405D9C">
              <w:rPr>
                <w:rFonts w:ascii="ＭＳ Ｐゴシック" w:eastAsia="ＭＳ Ｐゴシック" w:hAnsi="ＭＳ Ｐゴシック" w:cs="ＭＳ Ｐゴシック" w:hint="eastAsia"/>
                <w:color w:val="000000" w:themeColor="text1"/>
                <w:kern w:val="0"/>
                <w:sz w:val="22"/>
                <w:szCs w:val="22"/>
              </w:rPr>
              <w:t>等</w:t>
            </w:r>
            <w:r w:rsidR="008D3334" w:rsidRPr="00405D9C">
              <w:rPr>
                <w:rFonts w:ascii="ＭＳ Ｐゴシック" w:eastAsia="ＭＳ Ｐゴシック" w:hAnsi="ＭＳ Ｐゴシック" w:cs="ＭＳ Ｐゴシック" w:hint="eastAsia"/>
                <w:color w:val="000000" w:themeColor="text1"/>
                <w:kern w:val="0"/>
                <w:sz w:val="22"/>
                <w:szCs w:val="22"/>
              </w:rPr>
              <w:t>の保管・保持にあたり、食品安全上のリスクを最小化する温度管理の仕組みや交差汚染防止の仕組みを確立しなければならない。</w:t>
            </w:r>
          </w:p>
          <w:p w14:paraId="1D569D1D" w14:textId="65B8E64F" w:rsidR="00964F87" w:rsidRPr="00405D9C" w:rsidRDefault="006D5142"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中央管理機能（セントラルサイト）または</w:t>
            </w:r>
            <w:r w:rsidR="00964F87" w:rsidRPr="00405D9C">
              <w:rPr>
                <w:rFonts w:ascii="ＭＳ Ｐゴシック" w:eastAsia="ＭＳ Ｐゴシック" w:hAnsi="ＭＳ Ｐゴシック" w:cs="ＭＳ Ｐゴシック" w:hint="eastAsia"/>
                <w:color w:val="000000" w:themeColor="text1"/>
                <w:kern w:val="0"/>
                <w:sz w:val="22"/>
                <w:szCs w:val="22"/>
              </w:rPr>
              <w:t>中間管理機能（ミドルサイト）は</w:t>
            </w:r>
            <w:r w:rsidR="002D1FD8" w:rsidRPr="00405D9C">
              <w:rPr>
                <w:rFonts w:ascii="ＭＳ Ｐゴシック" w:eastAsia="ＭＳ Ｐゴシック" w:hAnsi="ＭＳ Ｐゴシック" w:cs="ＭＳ Ｐゴシック" w:hint="eastAsia"/>
                <w:color w:val="000000" w:themeColor="text1"/>
                <w:kern w:val="0"/>
                <w:sz w:val="22"/>
                <w:szCs w:val="22"/>
              </w:rPr>
              <w:t>、店舗（サブサイト）に対し、食品安全上のリスクを最小化する温度管理の仕組みや交差汚染防止の仕組みに基づき、原材料、仕掛品及び</w:t>
            </w:r>
            <w:r w:rsidR="00B35CA6" w:rsidRPr="00405D9C">
              <w:rPr>
                <w:rFonts w:ascii="ＭＳ Ｐゴシック" w:eastAsia="ＭＳ Ｐゴシック" w:hAnsi="ＭＳ Ｐゴシック" w:cs="ＭＳ Ｐゴシック" w:hint="eastAsia"/>
                <w:color w:val="000000" w:themeColor="text1"/>
                <w:kern w:val="0"/>
                <w:sz w:val="22"/>
                <w:szCs w:val="22"/>
              </w:rPr>
              <w:t>調理品</w:t>
            </w:r>
            <w:r w:rsidR="000B144B" w:rsidRPr="00405D9C">
              <w:rPr>
                <w:rFonts w:ascii="ＭＳ Ｐゴシック" w:eastAsia="ＭＳ Ｐゴシック" w:hAnsi="ＭＳ Ｐゴシック" w:cs="ＭＳ Ｐゴシック" w:hint="eastAsia"/>
                <w:color w:val="000000" w:themeColor="text1"/>
                <w:kern w:val="0"/>
                <w:sz w:val="22"/>
                <w:szCs w:val="22"/>
              </w:rPr>
              <w:t>等</w:t>
            </w:r>
            <w:r w:rsidR="00077C0C" w:rsidRPr="00405D9C">
              <w:rPr>
                <w:rFonts w:ascii="ＭＳ Ｐゴシック" w:eastAsia="ＭＳ Ｐゴシック" w:hAnsi="ＭＳ Ｐゴシック" w:cs="ＭＳ Ｐゴシック" w:hint="eastAsia"/>
                <w:color w:val="000000" w:themeColor="text1"/>
                <w:kern w:val="0"/>
                <w:sz w:val="22"/>
                <w:szCs w:val="22"/>
              </w:rPr>
              <w:t>を</w:t>
            </w:r>
            <w:r w:rsidR="002D1FD8" w:rsidRPr="00405D9C">
              <w:rPr>
                <w:rFonts w:ascii="ＭＳ Ｐゴシック" w:eastAsia="ＭＳ Ｐゴシック" w:hAnsi="ＭＳ Ｐゴシック" w:cs="ＭＳ Ｐゴシック" w:hint="eastAsia"/>
                <w:color w:val="000000" w:themeColor="text1"/>
                <w:kern w:val="0"/>
                <w:sz w:val="22"/>
                <w:szCs w:val="22"/>
              </w:rPr>
              <w:t>保管・保持させなければならない。</w:t>
            </w:r>
          </w:p>
          <w:p w14:paraId="13E3A28D" w14:textId="01685ED6" w:rsidR="008D3334" w:rsidRPr="00405D9C" w:rsidRDefault="00C24966"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Theme="majorEastAsia" w:eastAsiaTheme="majorEastAsia" w:hAnsiTheme="majorEastAsia" w:hint="eastAsia"/>
                <w:color w:val="000000" w:themeColor="text1"/>
                <w:szCs w:val="21"/>
              </w:rPr>
              <w:t>店舗（サブサイト）</w:t>
            </w:r>
            <w:r w:rsidR="00213EB9" w:rsidRPr="00405D9C">
              <w:rPr>
                <w:rFonts w:ascii="ＭＳ Ｐゴシック" w:eastAsia="ＭＳ Ｐゴシック" w:hAnsi="ＭＳ Ｐゴシック" w:cs="ＭＳ Ｐゴシック" w:hint="eastAsia"/>
                <w:color w:val="000000" w:themeColor="text1"/>
                <w:kern w:val="0"/>
                <w:sz w:val="22"/>
                <w:szCs w:val="22"/>
              </w:rPr>
              <w:t>は</w:t>
            </w:r>
            <w:r w:rsidR="00B763BB" w:rsidRPr="00405D9C">
              <w:rPr>
                <w:rFonts w:ascii="ＭＳ Ｐゴシック" w:eastAsia="ＭＳ Ｐゴシック" w:hAnsi="ＭＳ Ｐゴシック" w:cs="ＭＳ Ｐゴシック" w:hint="eastAsia"/>
                <w:color w:val="000000" w:themeColor="text1"/>
                <w:kern w:val="0"/>
                <w:sz w:val="22"/>
                <w:szCs w:val="22"/>
              </w:rPr>
              <w:t>食品安全上のリスクを最小化する温度管理の仕組みや交差汚染防止の仕組みに基づき、原材料、仕掛品及び</w:t>
            </w:r>
            <w:r w:rsidR="00B35CA6" w:rsidRPr="00405D9C">
              <w:rPr>
                <w:rFonts w:ascii="ＭＳ Ｐゴシック" w:eastAsia="ＭＳ Ｐゴシック" w:hAnsi="ＭＳ Ｐゴシック" w:cs="ＭＳ Ｐゴシック" w:hint="eastAsia"/>
                <w:color w:val="000000" w:themeColor="text1"/>
                <w:kern w:val="0"/>
                <w:sz w:val="22"/>
                <w:szCs w:val="22"/>
              </w:rPr>
              <w:t>調理品</w:t>
            </w:r>
            <w:r w:rsidR="000B144B" w:rsidRPr="00405D9C">
              <w:rPr>
                <w:rFonts w:ascii="ＭＳ Ｐゴシック" w:eastAsia="ＭＳ Ｐゴシック" w:hAnsi="ＭＳ Ｐゴシック" w:cs="ＭＳ Ｐゴシック" w:hint="eastAsia"/>
                <w:color w:val="000000" w:themeColor="text1"/>
                <w:kern w:val="0"/>
                <w:sz w:val="22"/>
                <w:szCs w:val="22"/>
              </w:rPr>
              <w:t>等</w:t>
            </w:r>
            <w:r w:rsidR="00077C0C" w:rsidRPr="00405D9C">
              <w:rPr>
                <w:rFonts w:ascii="ＭＳ Ｐゴシック" w:eastAsia="ＭＳ Ｐゴシック" w:hAnsi="ＭＳ Ｐゴシック" w:cs="ＭＳ Ｐゴシック" w:hint="eastAsia"/>
                <w:color w:val="000000" w:themeColor="text1"/>
                <w:kern w:val="0"/>
                <w:sz w:val="22"/>
                <w:szCs w:val="22"/>
              </w:rPr>
              <w:t>を</w:t>
            </w:r>
            <w:r w:rsidR="00B763BB" w:rsidRPr="00405D9C">
              <w:rPr>
                <w:rFonts w:ascii="ＭＳ Ｐゴシック" w:eastAsia="ＭＳ Ｐゴシック" w:hAnsi="ＭＳ Ｐゴシック" w:cs="ＭＳ Ｐゴシック" w:hint="eastAsia"/>
                <w:color w:val="000000" w:themeColor="text1"/>
                <w:kern w:val="0"/>
                <w:sz w:val="22"/>
                <w:szCs w:val="22"/>
              </w:rPr>
              <w:t>保管・保持しなければならない。</w:t>
            </w:r>
          </w:p>
        </w:tc>
      </w:tr>
      <w:tr w:rsidR="008D3334" w:rsidRPr="00023689" w14:paraId="22F50265" w14:textId="77777777" w:rsidTr="00E15F11">
        <w:trPr>
          <w:trHeight w:val="983"/>
        </w:trPr>
        <w:tc>
          <w:tcPr>
            <w:tcW w:w="662" w:type="dxa"/>
            <w:tcBorders>
              <w:top w:val="single" w:sz="4" w:space="0" w:color="FBD4B4" w:themeColor="accent6" w:themeTint="66"/>
              <w:left w:val="single" w:sz="4" w:space="0" w:color="auto"/>
              <w:bottom w:val="single" w:sz="4" w:space="0" w:color="FBD4B4" w:themeColor="accent6" w:themeTint="66"/>
              <w:right w:val="nil"/>
            </w:tcBorders>
            <w:shd w:val="clear" w:color="auto" w:fill="FBD4B4" w:themeFill="accent6" w:themeFillTint="66"/>
            <w:hideMark/>
          </w:tcPr>
          <w:p w14:paraId="0962B67E"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rPr>
            </w:pPr>
          </w:p>
        </w:tc>
        <w:tc>
          <w:tcPr>
            <w:tcW w:w="907" w:type="dxa"/>
            <w:tcBorders>
              <w:top w:val="nil"/>
              <w:left w:val="dotted" w:sz="4" w:space="0" w:color="auto"/>
              <w:bottom w:val="dotted" w:sz="4" w:space="0" w:color="auto"/>
              <w:right w:val="single" w:sz="4" w:space="0" w:color="auto"/>
            </w:tcBorders>
            <w:shd w:val="clear" w:color="auto" w:fill="FBD4B4" w:themeFill="accent6" w:themeFillTint="66"/>
            <w:hideMark/>
          </w:tcPr>
          <w:p w14:paraId="2AFFAFCE" w14:textId="685CB795" w:rsidR="008D3334"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HACCP</w:t>
            </w:r>
            <w:r w:rsidR="00323594" w:rsidRPr="00D425D0" w:rsidDel="00323594">
              <w:rPr>
                <w:rFonts w:ascii="ＭＳ Ｐゴシック" w:eastAsia="ＭＳ Ｐゴシック" w:hAnsi="ＭＳ Ｐゴシック" w:cs="ＭＳ Ｐゴシック" w:hint="eastAsia"/>
                <w:kern w:val="0"/>
                <w:sz w:val="22"/>
                <w:szCs w:val="22"/>
              </w:rPr>
              <w:t xml:space="preserve"> </w:t>
            </w:r>
          </w:p>
          <w:p w14:paraId="2E0835DF" w14:textId="77777777" w:rsidR="008D3334" w:rsidRPr="00D425D0"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手順</w:t>
            </w:r>
          </w:p>
          <w:p w14:paraId="0C078328" w14:textId="47FBC597" w:rsidR="008D3334" w:rsidRPr="00D425D0"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6</w:t>
            </w:r>
            <w:r w:rsidR="00323594">
              <w:rPr>
                <w:rFonts w:ascii="ＭＳ Ｐゴシック" w:eastAsia="ＭＳ Ｐゴシック" w:hAnsi="ＭＳ Ｐゴシック" w:cs="ＭＳ Ｐゴシック" w:hint="eastAsia"/>
                <w:kern w:val="0"/>
                <w:sz w:val="22"/>
                <w:szCs w:val="22"/>
              </w:rPr>
              <w:t>、</w:t>
            </w:r>
            <w:r w:rsidRPr="00D425D0">
              <w:rPr>
                <w:rFonts w:ascii="ＭＳ Ｐゴシック" w:eastAsia="ＭＳ Ｐゴシック" w:hAnsi="ＭＳ Ｐゴシック" w:cs="ＭＳ Ｐゴシック" w:hint="eastAsia"/>
                <w:kern w:val="0"/>
                <w:sz w:val="22"/>
                <w:szCs w:val="22"/>
              </w:rPr>
              <w:t>7-</w:t>
            </w:r>
            <w:r w:rsidRPr="00D425D0">
              <w:rPr>
                <w:rFonts w:ascii="ＭＳ Ｐゴシック" w:eastAsia="ＭＳ Ｐゴシック" w:hAnsi="ＭＳ Ｐゴシック" w:cs="ＭＳ Ｐゴシック"/>
                <w:kern w:val="0"/>
                <w:sz w:val="22"/>
                <w:szCs w:val="22"/>
              </w:rPr>
              <w:t>3</w:t>
            </w:r>
          </w:p>
        </w:tc>
        <w:tc>
          <w:tcPr>
            <w:tcW w:w="1605" w:type="dxa"/>
            <w:tcBorders>
              <w:top w:val="nil"/>
              <w:left w:val="nil"/>
              <w:bottom w:val="dotted" w:sz="4" w:space="0" w:color="auto"/>
              <w:right w:val="single" w:sz="4" w:space="0" w:color="auto"/>
            </w:tcBorders>
            <w:noWrap/>
            <w:hideMark/>
          </w:tcPr>
          <w:p w14:paraId="173F5287" w14:textId="77777777" w:rsidR="008D3334" w:rsidRPr="00405D9C" w:rsidRDefault="008D333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下処理</w:t>
            </w:r>
          </w:p>
        </w:tc>
        <w:tc>
          <w:tcPr>
            <w:tcW w:w="6461" w:type="dxa"/>
            <w:tcBorders>
              <w:top w:val="nil"/>
              <w:left w:val="nil"/>
              <w:bottom w:val="dotted" w:sz="4" w:space="0" w:color="auto"/>
              <w:right w:val="single" w:sz="4" w:space="0" w:color="auto"/>
            </w:tcBorders>
            <w:vAlign w:val="center"/>
            <w:hideMark/>
          </w:tcPr>
          <w:p w14:paraId="734DB2F9" w14:textId="20D8125E" w:rsidR="008D3334" w:rsidRPr="00405D9C" w:rsidRDefault="00B763BB" w:rsidP="008D3334">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中央管理機能（セントラルサイト）は、</w:t>
            </w:r>
            <w:r w:rsidR="008D3334" w:rsidRPr="00405D9C">
              <w:rPr>
                <w:rFonts w:ascii="ＭＳ Ｐゴシック" w:eastAsia="ＭＳ Ｐゴシック" w:hAnsi="ＭＳ Ｐゴシック" w:cs="ＭＳ Ｐゴシック" w:hint="eastAsia"/>
                <w:color w:val="000000" w:themeColor="text1"/>
                <w:kern w:val="0"/>
                <w:sz w:val="22"/>
                <w:szCs w:val="22"/>
              </w:rPr>
              <w:t xml:space="preserve">原材料が適切な状態であるか、使用前に確認する手順を定めなければならない。 </w:t>
            </w:r>
            <w:r w:rsidR="008D3334" w:rsidRPr="00405D9C">
              <w:rPr>
                <w:rFonts w:ascii="ＭＳ Ｐゴシック" w:eastAsia="ＭＳ Ｐゴシック" w:hAnsi="ＭＳ Ｐゴシック" w:cs="ＭＳ Ｐゴシック" w:hint="eastAsia"/>
                <w:color w:val="000000" w:themeColor="text1"/>
                <w:kern w:val="0"/>
                <w:sz w:val="22"/>
                <w:szCs w:val="22"/>
              </w:rPr>
              <w:br/>
              <w:t>原材料の取扱いにおいて、</w:t>
            </w:r>
            <w:r w:rsidR="00B35CA6" w:rsidRPr="00405D9C">
              <w:rPr>
                <w:rFonts w:ascii="ＭＳ Ｐゴシック" w:eastAsia="ＭＳ Ｐゴシック" w:hAnsi="ＭＳ Ｐゴシック" w:cs="ＭＳ Ｐゴシック" w:hint="eastAsia"/>
                <w:color w:val="000000" w:themeColor="text1"/>
                <w:kern w:val="0"/>
                <w:sz w:val="22"/>
                <w:szCs w:val="22"/>
              </w:rPr>
              <w:t>調理品</w:t>
            </w:r>
            <w:r w:rsidR="008D3334" w:rsidRPr="00405D9C">
              <w:rPr>
                <w:rFonts w:ascii="ＭＳ Ｐゴシック" w:eastAsia="ＭＳ Ｐゴシック" w:hAnsi="ＭＳ Ｐゴシック" w:cs="ＭＳ Ｐゴシック" w:hint="eastAsia"/>
                <w:color w:val="000000" w:themeColor="text1"/>
                <w:kern w:val="0"/>
                <w:sz w:val="22"/>
                <w:szCs w:val="22"/>
              </w:rPr>
              <w:t>および使用方法に応じた管理の仕組みを確立しなければならない。</w:t>
            </w:r>
            <w:r w:rsidR="009010FA" w:rsidRPr="00405D9C">
              <w:rPr>
                <w:rFonts w:ascii="ＭＳ Ｐゴシック" w:eastAsia="ＭＳ Ｐゴシック" w:hAnsi="ＭＳ Ｐゴシック" w:cs="ＭＳ Ｐゴシック" w:hint="eastAsia"/>
                <w:color w:val="000000" w:themeColor="text1"/>
                <w:kern w:val="0"/>
                <w:sz w:val="22"/>
                <w:szCs w:val="22"/>
              </w:rPr>
              <w:t>原材料等</w:t>
            </w:r>
            <w:r w:rsidR="008D3334" w:rsidRPr="00405D9C">
              <w:rPr>
                <w:rFonts w:ascii="ＭＳ Ｐゴシック" w:eastAsia="ＭＳ Ｐゴシック" w:hAnsi="ＭＳ Ｐゴシック" w:cs="ＭＳ Ｐゴシック" w:hint="eastAsia"/>
                <w:color w:val="000000" w:themeColor="text1"/>
                <w:kern w:val="0"/>
                <w:sz w:val="22"/>
                <w:szCs w:val="22"/>
              </w:rPr>
              <w:t>を解凍する場合には、安全に解凍する仕組みを確立しなければならない。</w:t>
            </w:r>
          </w:p>
          <w:p w14:paraId="171338B4" w14:textId="4DF79D5F" w:rsidR="00964F87" w:rsidRPr="00405D9C" w:rsidRDefault="006D5142" w:rsidP="008D3334">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中央管理機能（セントラルサイト）または</w:t>
            </w:r>
            <w:r w:rsidR="00964F87" w:rsidRPr="00405D9C">
              <w:rPr>
                <w:rFonts w:ascii="ＭＳ Ｐゴシック" w:eastAsia="ＭＳ Ｐゴシック" w:hAnsi="ＭＳ Ｐゴシック" w:cs="ＭＳ Ｐゴシック" w:hint="eastAsia"/>
                <w:color w:val="000000" w:themeColor="text1"/>
                <w:kern w:val="0"/>
                <w:sz w:val="22"/>
                <w:szCs w:val="22"/>
              </w:rPr>
              <w:t>中間管理機能（ミドルサイト）は</w:t>
            </w:r>
            <w:r w:rsidR="002D1FD8" w:rsidRPr="00405D9C">
              <w:rPr>
                <w:rFonts w:asciiTheme="majorEastAsia" w:eastAsiaTheme="majorEastAsia" w:hAnsiTheme="majorEastAsia" w:hint="eastAsia"/>
                <w:color w:val="000000" w:themeColor="text1"/>
                <w:szCs w:val="21"/>
              </w:rPr>
              <w:t>店舗（サブサイト）に対し、</w:t>
            </w:r>
            <w:r w:rsidR="002D1FD8" w:rsidRPr="00405D9C">
              <w:rPr>
                <w:rFonts w:ascii="ＭＳ Ｐゴシック" w:eastAsia="ＭＳ Ｐゴシック" w:hAnsi="ＭＳ Ｐゴシック" w:cs="ＭＳ Ｐゴシック" w:hint="eastAsia"/>
                <w:color w:val="000000" w:themeColor="text1"/>
                <w:kern w:val="0"/>
                <w:sz w:val="22"/>
                <w:szCs w:val="22"/>
              </w:rPr>
              <w:t>原材料の使用前の確認手順および原材料の取扱い管理</w:t>
            </w:r>
            <w:r w:rsidR="00413009" w:rsidRPr="00405D9C">
              <w:rPr>
                <w:rFonts w:ascii="ＭＳ Ｐゴシック" w:eastAsia="ＭＳ Ｐゴシック" w:hAnsi="ＭＳ Ｐゴシック" w:cs="ＭＳ Ｐゴシック" w:hint="eastAsia"/>
                <w:color w:val="000000" w:themeColor="text1"/>
                <w:kern w:val="0"/>
                <w:sz w:val="22"/>
                <w:szCs w:val="22"/>
              </w:rPr>
              <w:t>並びに解凍する場合には解凍管理の</w:t>
            </w:r>
            <w:r w:rsidR="002D1FD8" w:rsidRPr="00405D9C">
              <w:rPr>
                <w:rFonts w:ascii="ＭＳ Ｐゴシック" w:eastAsia="ＭＳ Ｐゴシック" w:hAnsi="ＭＳ Ｐゴシック" w:cs="ＭＳ Ｐゴシック" w:hint="eastAsia"/>
                <w:color w:val="000000" w:themeColor="text1"/>
                <w:kern w:val="0"/>
                <w:sz w:val="22"/>
                <w:szCs w:val="22"/>
              </w:rPr>
              <w:t>仕組みに基づき、下処理を実施させなければならない。</w:t>
            </w:r>
          </w:p>
          <w:p w14:paraId="06D7E190" w14:textId="2F5D1922" w:rsidR="008D3334" w:rsidRPr="00405D9C" w:rsidRDefault="00C24966" w:rsidP="008D3334">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Theme="majorEastAsia" w:eastAsiaTheme="majorEastAsia" w:hAnsiTheme="majorEastAsia" w:hint="eastAsia"/>
                <w:color w:val="000000" w:themeColor="text1"/>
                <w:szCs w:val="21"/>
              </w:rPr>
              <w:t>店舗（サブサイト）</w:t>
            </w:r>
            <w:r w:rsidR="00213EB9" w:rsidRPr="00405D9C">
              <w:rPr>
                <w:rFonts w:ascii="ＭＳ Ｐゴシック" w:eastAsia="ＭＳ Ｐゴシック" w:hAnsi="ＭＳ Ｐゴシック" w:cs="ＭＳ Ｐゴシック" w:hint="eastAsia"/>
                <w:color w:val="000000" w:themeColor="text1"/>
                <w:kern w:val="0"/>
                <w:sz w:val="22"/>
                <w:szCs w:val="22"/>
              </w:rPr>
              <w:t>は</w:t>
            </w:r>
            <w:r w:rsidR="00B763BB" w:rsidRPr="00405D9C">
              <w:rPr>
                <w:rFonts w:ascii="ＭＳ Ｐゴシック" w:eastAsia="ＭＳ Ｐゴシック" w:hAnsi="ＭＳ Ｐゴシック" w:cs="ＭＳ Ｐゴシック" w:hint="eastAsia"/>
                <w:color w:val="000000" w:themeColor="text1"/>
                <w:kern w:val="0"/>
                <w:sz w:val="22"/>
                <w:szCs w:val="22"/>
              </w:rPr>
              <w:t>、原材料の使用前の確認手順および原材料の取扱い管理</w:t>
            </w:r>
            <w:r w:rsidR="00413009" w:rsidRPr="00405D9C">
              <w:rPr>
                <w:rFonts w:ascii="ＭＳ Ｐゴシック" w:eastAsia="ＭＳ Ｐゴシック" w:hAnsi="ＭＳ Ｐゴシック" w:cs="ＭＳ Ｐゴシック" w:hint="eastAsia"/>
                <w:color w:val="000000" w:themeColor="text1"/>
                <w:kern w:val="0"/>
                <w:sz w:val="22"/>
                <w:szCs w:val="22"/>
              </w:rPr>
              <w:t>並びに解凍する場合には解凍管理の</w:t>
            </w:r>
            <w:r w:rsidR="00B763BB" w:rsidRPr="00405D9C">
              <w:rPr>
                <w:rFonts w:ascii="ＭＳ Ｐゴシック" w:eastAsia="ＭＳ Ｐゴシック" w:hAnsi="ＭＳ Ｐゴシック" w:cs="ＭＳ Ｐゴシック" w:hint="eastAsia"/>
                <w:color w:val="000000" w:themeColor="text1"/>
                <w:kern w:val="0"/>
                <w:sz w:val="22"/>
                <w:szCs w:val="22"/>
              </w:rPr>
              <w:t>仕組みに基づき、下処理を実施しなければならない。</w:t>
            </w:r>
          </w:p>
        </w:tc>
      </w:tr>
      <w:tr w:rsidR="008D3334" w:rsidRPr="00023689" w14:paraId="1FD4B454" w14:textId="77777777" w:rsidTr="00E15F11">
        <w:trPr>
          <w:trHeight w:val="1005"/>
        </w:trPr>
        <w:tc>
          <w:tcPr>
            <w:tcW w:w="662" w:type="dxa"/>
            <w:tcBorders>
              <w:top w:val="single" w:sz="4" w:space="0" w:color="FBD4B4" w:themeColor="accent6" w:themeTint="66"/>
              <w:left w:val="single" w:sz="4" w:space="0" w:color="auto"/>
              <w:bottom w:val="single" w:sz="4" w:space="0" w:color="FBD4B4" w:themeColor="accent6" w:themeTint="66"/>
              <w:right w:val="nil"/>
            </w:tcBorders>
            <w:shd w:val="clear" w:color="auto" w:fill="FBD4B4" w:themeFill="accent6" w:themeFillTint="66"/>
            <w:hideMark/>
          </w:tcPr>
          <w:p w14:paraId="2C698F32"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color w:val="FF0000"/>
                <w:kern w:val="0"/>
                <w:sz w:val="22"/>
                <w:szCs w:val="22"/>
              </w:rPr>
            </w:pPr>
          </w:p>
        </w:tc>
        <w:tc>
          <w:tcPr>
            <w:tcW w:w="907" w:type="dxa"/>
            <w:tcBorders>
              <w:top w:val="nil"/>
              <w:left w:val="dotted" w:sz="4" w:space="0" w:color="auto"/>
              <w:bottom w:val="dotted" w:sz="4" w:space="0" w:color="auto"/>
              <w:right w:val="single" w:sz="4" w:space="0" w:color="auto"/>
            </w:tcBorders>
            <w:shd w:val="clear" w:color="auto" w:fill="FBD4B4" w:themeFill="accent6" w:themeFillTint="66"/>
            <w:hideMark/>
          </w:tcPr>
          <w:p w14:paraId="68A734F9" w14:textId="2A9558DC" w:rsidR="008D3334"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HACCP</w:t>
            </w:r>
            <w:r w:rsidR="00323594" w:rsidRPr="00D425D0" w:rsidDel="00323594">
              <w:rPr>
                <w:rFonts w:ascii="ＭＳ Ｐゴシック" w:eastAsia="ＭＳ Ｐゴシック" w:hAnsi="ＭＳ Ｐゴシック" w:cs="ＭＳ Ｐゴシック" w:hint="eastAsia"/>
                <w:kern w:val="0"/>
                <w:sz w:val="22"/>
                <w:szCs w:val="22"/>
              </w:rPr>
              <w:t xml:space="preserve"> </w:t>
            </w:r>
          </w:p>
          <w:p w14:paraId="71A81D0E" w14:textId="77777777" w:rsidR="008D3334" w:rsidRPr="00D425D0"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手順</w:t>
            </w:r>
          </w:p>
          <w:p w14:paraId="596F91CE" w14:textId="3E7EC378" w:rsidR="008D3334" w:rsidRPr="00D425D0"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6</w:t>
            </w:r>
            <w:r w:rsidR="00323594">
              <w:rPr>
                <w:rFonts w:ascii="ＭＳ Ｐゴシック" w:eastAsia="ＭＳ Ｐゴシック" w:hAnsi="ＭＳ Ｐゴシック" w:cs="ＭＳ Ｐゴシック" w:hint="eastAsia"/>
                <w:kern w:val="0"/>
                <w:sz w:val="22"/>
                <w:szCs w:val="22"/>
              </w:rPr>
              <w:t>、</w:t>
            </w:r>
            <w:r w:rsidRPr="00D425D0">
              <w:rPr>
                <w:rFonts w:ascii="ＭＳ Ｐゴシック" w:eastAsia="ＭＳ Ｐゴシック" w:hAnsi="ＭＳ Ｐゴシック" w:cs="ＭＳ Ｐゴシック" w:hint="eastAsia"/>
                <w:kern w:val="0"/>
                <w:sz w:val="22"/>
                <w:szCs w:val="22"/>
              </w:rPr>
              <w:t>7-4</w:t>
            </w:r>
          </w:p>
        </w:tc>
        <w:tc>
          <w:tcPr>
            <w:tcW w:w="1605" w:type="dxa"/>
            <w:tcBorders>
              <w:top w:val="nil"/>
              <w:left w:val="nil"/>
              <w:bottom w:val="dotted" w:sz="4" w:space="0" w:color="auto"/>
              <w:right w:val="single" w:sz="4" w:space="0" w:color="auto"/>
            </w:tcBorders>
            <w:noWrap/>
            <w:hideMark/>
          </w:tcPr>
          <w:p w14:paraId="28395F15" w14:textId="77777777" w:rsidR="008D3334" w:rsidRPr="00405D9C" w:rsidRDefault="008D333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加熱・再加熱</w:t>
            </w:r>
          </w:p>
        </w:tc>
        <w:tc>
          <w:tcPr>
            <w:tcW w:w="6461" w:type="dxa"/>
            <w:tcBorders>
              <w:top w:val="nil"/>
              <w:left w:val="nil"/>
              <w:bottom w:val="dotted" w:sz="4" w:space="0" w:color="auto"/>
              <w:right w:val="single" w:sz="4" w:space="0" w:color="auto"/>
            </w:tcBorders>
            <w:hideMark/>
          </w:tcPr>
          <w:p w14:paraId="1E3F9343" w14:textId="50029D06" w:rsidR="008D3334" w:rsidRPr="00405D9C" w:rsidRDefault="00262BC2"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中央管理機能（セントラルサイト）は、</w:t>
            </w:r>
            <w:r w:rsidR="008D3334" w:rsidRPr="00405D9C">
              <w:rPr>
                <w:rFonts w:ascii="ＭＳ Ｐゴシック" w:eastAsia="ＭＳ Ｐゴシック" w:hAnsi="ＭＳ Ｐゴシック" w:cs="ＭＳ Ｐゴシック" w:hint="eastAsia"/>
                <w:color w:val="000000" w:themeColor="text1"/>
                <w:kern w:val="0"/>
                <w:sz w:val="22"/>
                <w:szCs w:val="22"/>
              </w:rPr>
              <w:t>殺菌を目的とした加熱は、適切な温度と時間による加熱</w:t>
            </w:r>
            <w:r w:rsidR="00133D1C" w:rsidRPr="00405D9C">
              <w:rPr>
                <w:rFonts w:ascii="ＭＳ Ｐゴシック" w:eastAsia="ＭＳ Ｐゴシック" w:hAnsi="ＭＳ Ｐゴシック" w:cs="ＭＳ Ｐゴシック" w:hint="eastAsia"/>
                <w:color w:val="000000" w:themeColor="text1"/>
                <w:kern w:val="0"/>
                <w:sz w:val="22"/>
                <w:szCs w:val="22"/>
              </w:rPr>
              <w:t>および再加熱</w:t>
            </w:r>
            <w:r w:rsidRPr="00405D9C">
              <w:rPr>
                <w:rFonts w:ascii="ＭＳ Ｐゴシック" w:eastAsia="ＭＳ Ｐゴシック" w:hAnsi="ＭＳ Ｐゴシック" w:cs="ＭＳ Ｐゴシック" w:hint="eastAsia"/>
                <w:color w:val="000000" w:themeColor="text1"/>
                <w:kern w:val="0"/>
                <w:sz w:val="22"/>
                <w:szCs w:val="22"/>
              </w:rPr>
              <w:t>の方法を確立しなければならない。</w:t>
            </w:r>
            <w:r w:rsidR="008D3334" w:rsidRPr="00405D9C">
              <w:rPr>
                <w:rFonts w:ascii="ＭＳ Ｐゴシック" w:eastAsia="ＭＳ Ｐゴシック" w:hAnsi="ＭＳ Ｐゴシック" w:cs="ＭＳ Ｐゴシック" w:hint="eastAsia"/>
                <w:color w:val="000000" w:themeColor="text1"/>
                <w:kern w:val="0"/>
                <w:sz w:val="22"/>
                <w:szCs w:val="22"/>
              </w:rPr>
              <w:t>味・風味のための加熱の場合には、生で食べるものと同じ</w:t>
            </w:r>
            <w:r w:rsidR="00413009" w:rsidRPr="00405D9C">
              <w:rPr>
                <w:rFonts w:ascii="ＭＳ Ｐゴシック" w:eastAsia="ＭＳ Ｐゴシック" w:hAnsi="ＭＳ Ｐゴシック" w:cs="ＭＳ Ｐゴシック" w:hint="eastAsia"/>
                <w:color w:val="000000" w:themeColor="text1"/>
                <w:kern w:val="0"/>
                <w:sz w:val="22"/>
                <w:szCs w:val="22"/>
              </w:rPr>
              <w:t>レベルの微生物</w:t>
            </w:r>
            <w:r w:rsidR="008D3334" w:rsidRPr="00405D9C">
              <w:rPr>
                <w:rFonts w:ascii="ＭＳ Ｐゴシック" w:eastAsia="ＭＳ Ｐゴシック" w:hAnsi="ＭＳ Ｐゴシック" w:cs="ＭＳ Ｐゴシック" w:hint="eastAsia"/>
                <w:color w:val="000000" w:themeColor="text1"/>
                <w:kern w:val="0"/>
                <w:sz w:val="22"/>
                <w:szCs w:val="22"/>
              </w:rPr>
              <w:t>管理を行わなければならない。また加熱調理に使用する油は、適切なものを使用</w:t>
            </w:r>
            <w:r w:rsidR="00964F87" w:rsidRPr="00405D9C">
              <w:rPr>
                <w:rFonts w:ascii="ＭＳ Ｐゴシック" w:eastAsia="ＭＳ Ｐゴシック" w:hAnsi="ＭＳ Ｐゴシック" w:cs="ＭＳ Ｐゴシック" w:hint="eastAsia"/>
                <w:color w:val="000000" w:themeColor="text1"/>
                <w:kern w:val="0"/>
                <w:sz w:val="22"/>
                <w:szCs w:val="22"/>
              </w:rPr>
              <w:t>させなければならない</w:t>
            </w:r>
            <w:r w:rsidR="008D3334" w:rsidRPr="00405D9C">
              <w:rPr>
                <w:rFonts w:ascii="ＭＳ Ｐゴシック" w:eastAsia="ＭＳ Ｐゴシック" w:hAnsi="ＭＳ Ｐゴシック" w:cs="ＭＳ Ｐゴシック" w:hint="eastAsia"/>
                <w:color w:val="000000" w:themeColor="text1"/>
                <w:kern w:val="0"/>
                <w:sz w:val="22"/>
                <w:szCs w:val="22"/>
              </w:rPr>
              <w:t xml:space="preserve">。 </w:t>
            </w:r>
          </w:p>
          <w:p w14:paraId="735AA123" w14:textId="59EF3D11" w:rsidR="00964F87" w:rsidRPr="00405D9C" w:rsidRDefault="006D5142"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中央管理機能（セントラルサイト）または</w:t>
            </w:r>
            <w:r w:rsidR="00964F87" w:rsidRPr="00405D9C">
              <w:rPr>
                <w:rFonts w:ascii="ＭＳ Ｐゴシック" w:eastAsia="ＭＳ Ｐゴシック" w:hAnsi="ＭＳ Ｐゴシック" w:cs="ＭＳ Ｐゴシック" w:hint="eastAsia"/>
                <w:color w:val="000000" w:themeColor="text1"/>
                <w:kern w:val="0"/>
                <w:sz w:val="22"/>
                <w:szCs w:val="22"/>
              </w:rPr>
              <w:t>中間管理機能（ミドルサイト）は</w:t>
            </w:r>
            <w:r w:rsidR="002D1FD8" w:rsidRPr="00405D9C">
              <w:rPr>
                <w:rFonts w:ascii="ＭＳ Ｐゴシック" w:eastAsia="ＭＳ Ｐゴシック" w:hAnsi="ＭＳ Ｐゴシック" w:cs="ＭＳ Ｐゴシック" w:hint="eastAsia"/>
                <w:color w:val="000000" w:themeColor="text1"/>
                <w:kern w:val="0"/>
                <w:sz w:val="22"/>
                <w:szCs w:val="22"/>
              </w:rPr>
              <w:t>店舗（サブサイト）に対し、確立された加熱・再加熱の方法を確実に実施させなければならない。</w:t>
            </w:r>
          </w:p>
          <w:p w14:paraId="3C017AE7" w14:textId="0572FF5A" w:rsidR="00213EB9" w:rsidRPr="00405D9C" w:rsidRDefault="00C24966"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Theme="majorEastAsia" w:eastAsiaTheme="majorEastAsia" w:hAnsiTheme="majorEastAsia" w:hint="eastAsia"/>
                <w:color w:val="000000" w:themeColor="text1"/>
                <w:szCs w:val="21"/>
              </w:rPr>
              <w:t>店舗（サブサイト）</w:t>
            </w:r>
            <w:r w:rsidR="00213EB9" w:rsidRPr="00405D9C">
              <w:rPr>
                <w:rFonts w:ascii="ＭＳ Ｐゴシック" w:eastAsia="ＭＳ Ｐゴシック" w:hAnsi="ＭＳ Ｐゴシック" w:cs="ＭＳ Ｐゴシック" w:hint="eastAsia"/>
                <w:color w:val="000000" w:themeColor="text1"/>
                <w:kern w:val="0"/>
                <w:sz w:val="22"/>
                <w:szCs w:val="22"/>
              </w:rPr>
              <w:t>は</w:t>
            </w:r>
            <w:r w:rsidR="00262BC2" w:rsidRPr="00405D9C">
              <w:rPr>
                <w:rFonts w:ascii="ＭＳ Ｐゴシック" w:eastAsia="ＭＳ Ｐゴシック" w:hAnsi="ＭＳ Ｐゴシック" w:cs="ＭＳ Ｐゴシック" w:hint="eastAsia"/>
                <w:color w:val="000000" w:themeColor="text1"/>
                <w:kern w:val="0"/>
                <w:sz w:val="22"/>
                <w:szCs w:val="22"/>
              </w:rPr>
              <w:t>、確立された加熱・再加熱の方法を確実に実施しなければならない。</w:t>
            </w:r>
          </w:p>
        </w:tc>
      </w:tr>
      <w:tr w:rsidR="008D3334" w:rsidRPr="00023689" w14:paraId="38246850" w14:textId="77777777" w:rsidTr="00E15F11">
        <w:trPr>
          <w:trHeight w:val="389"/>
        </w:trPr>
        <w:tc>
          <w:tcPr>
            <w:tcW w:w="662" w:type="dxa"/>
            <w:tcBorders>
              <w:top w:val="single" w:sz="4" w:space="0" w:color="FBD4B4" w:themeColor="accent6" w:themeTint="66"/>
              <w:left w:val="single" w:sz="4" w:space="0" w:color="auto"/>
              <w:bottom w:val="single" w:sz="4" w:space="0" w:color="FBD4B4" w:themeColor="accent6" w:themeTint="66"/>
              <w:right w:val="nil"/>
            </w:tcBorders>
            <w:shd w:val="clear" w:color="auto" w:fill="FBD4B4" w:themeFill="accent6" w:themeFillTint="66"/>
            <w:hideMark/>
          </w:tcPr>
          <w:p w14:paraId="3E16CE23"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color w:val="FF0000"/>
                <w:kern w:val="0"/>
                <w:sz w:val="22"/>
                <w:szCs w:val="22"/>
              </w:rPr>
            </w:pPr>
          </w:p>
        </w:tc>
        <w:tc>
          <w:tcPr>
            <w:tcW w:w="907" w:type="dxa"/>
            <w:tcBorders>
              <w:top w:val="nil"/>
              <w:left w:val="dotted" w:sz="4" w:space="0" w:color="auto"/>
              <w:bottom w:val="dotted" w:sz="4" w:space="0" w:color="auto"/>
              <w:right w:val="single" w:sz="4" w:space="0" w:color="auto"/>
            </w:tcBorders>
            <w:shd w:val="clear" w:color="auto" w:fill="FBD4B4" w:themeFill="accent6" w:themeFillTint="66"/>
            <w:hideMark/>
          </w:tcPr>
          <w:p w14:paraId="0BEEE378" w14:textId="5E1DD0E6" w:rsidR="008D3334"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HACCP</w:t>
            </w:r>
            <w:r w:rsidR="00323594" w:rsidRPr="00D425D0" w:rsidDel="00323594">
              <w:rPr>
                <w:rFonts w:ascii="ＭＳ Ｐゴシック" w:eastAsia="ＭＳ Ｐゴシック" w:hAnsi="ＭＳ Ｐゴシック" w:cs="ＭＳ Ｐゴシック" w:hint="eastAsia"/>
                <w:kern w:val="0"/>
                <w:sz w:val="22"/>
                <w:szCs w:val="22"/>
              </w:rPr>
              <w:t xml:space="preserve"> </w:t>
            </w:r>
          </w:p>
          <w:p w14:paraId="66992265" w14:textId="77777777" w:rsidR="008D3334" w:rsidRPr="00D425D0"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手順</w:t>
            </w:r>
          </w:p>
          <w:p w14:paraId="1BC9788D" w14:textId="38E3FE77" w:rsidR="008D3334" w:rsidRPr="00D425D0"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6</w:t>
            </w:r>
            <w:r w:rsidR="00323594">
              <w:rPr>
                <w:rFonts w:ascii="ＭＳ Ｐゴシック" w:eastAsia="ＭＳ Ｐゴシック" w:hAnsi="ＭＳ Ｐゴシック" w:cs="ＭＳ Ｐゴシック" w:hint="eastAsia"/>
                <w:kern w:val="0"/>
                <w:sz w:val="22"/>
                <w:szCs w:val="22"/>
              </w:rPr>
              <w:t>、</w:t>
            </w:r>
            <w:r w:rsidRPr="00D425D0">
              <w:rPr>
                <w:rFonts w:ascii="ＭＳ Ｐゴシック" w:eastAsia="ＭＳ Ｐゴシック" w:hAnsi="ＭＳ Ｐゴシック" w:cs="ＭＳ Ｐゴシック" w:hint="eastAsia"/>
                <w:kern w:val="0"/>
                <w:sz w:val="22"/>
                <w:szCs w:val="22"/>
              </w:rPr>
              <w:t>7-5</w:t>
            </w:r>
          </w:p>
        </w:tc>
        <w:tc>
          <w:tcPr>
            <w:tcW w:w="1605" w:type="dxa"/>
            <w:tcBorders>
              <w:top w:val="nil"/>
              <w:left w:val="nil"/>
              <w:bottom w:val="dotted" w:sz="4" w:space="0" w:color="auto"/>
              <w:right w:val="single" w:sz="4" w:space="0" w:color="auto"/>
            </w:tcBorders>
            <w:noWrap/>
            <w:hideMark/>
          </w:tcPr>
          <w:p w14:paraId="1B22765E" w14:textId="77777777" w:rsidR="008D3334" w:rsidRPr="00405D9C" w:rsidRDefault="008D333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冷却</w:t>
            </w:r>
          </w:p>
        </w:tc>
        <w:tc>
          <w:tcPr>
            <w:tcW w:w="6461" w:type="dxa"/>
            <w:tcBorders>
              <w:top w:val="nil"/>
              <w:left w:val="nil"/>
              <w:bottom w:val="dotted" w:sz="4" w:space="0" w:color="auto"/>
              <w:right w:val="single" w:sz="4" w:space="0" w:color="auto"/>
            </w:tcBorders>
            <w:hideMark/>
          </w:tcPr>
          <w:p w14:paraId="47FC3AF2" w14:textId="1DA5FF30" w:rsidR="008D3334" w:rsidRPr="00405D9C" w:rsidRDefault="00262BC2"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中央管理機能（セントラルサイト）は、</w:t>
            </w:r>
            <w:r w:rsidR="008D3334" w:rsidRPr="00405D9C">
              <w:rPr>
                <w:rFonts w:ascii="ＭＳ Ｐゴシック" w:eastAsia="ＭＳ Ｐゴシック" w:hAnsi="ＭＳ Ｐゴシック" w:cs="ＭＳ Ｐゴシック" w:hint="eastAsia"/>
                <w:color w:val="000000" w:themeColor="text1"/>
                <w:kern w:val="0"/>
                <w:sz w:val="22"/>
                <w:szCs w:val="22"/>
              </w:rPr>
              <w:t>加熱した</w:t>
            </w:r>
            <w:r w:rsidR="00B35CA6" w:rsidRPr="00405D9C">
              <w:rPr>
                <w:rFonts w:ascii="ＭＳ Ｐゴシック" w:eastAsia="ＭＳ Ｐゴシック" w:hAnsi="ＭＳ Ｐゴシック" w:cs="ＭＳ Ｐゴシック" w:hint="eastAsia"/>
                <w:color w:val="000000" w:themeColor="text1"/>
                <w:kern w:val="0"/>
                <w:sz w:val="22"/>
                <w:szCs w:val="22"/>
              </w:rPr>
              <w:t>調理品</w:t>
            </w:r>
            <w:r w:rsidR="008D3334" w:rsidRPr="00405D9C">
              <w:rPr>
                <w:rFonts w:ascii="ＭＳ Ｐゴシック" w:eastAsia="ＭＳ Ｐゴシック" w:hAnsi="ＭＳ Ｐゴシック" w:cs="ＭＳ Ｐゴシック" w:hint="eastAsia"/>
                <w:color w:val="000000" w:themeColor="text1"/>
                <w:kern w:val="0"/>
                <w:sz w:val="22"/>
                <w:szCs w:val="22"/>
              </w:rPr>
              <w:t>等を冷却する場合には、適切な温度と時間による迅速かつ効果的な冷却</w:t>
            </w:r>
            <w:r w:rsidRPr="00405D9C">
              <w:rPr>
                <w:rFonts w:ascii="ＭＳ Ｐゴシック" w:eastAsia="ＭＳ Ｐゴシック" w:hAnsi="ＭＳ Ｐゴシック" w:cs="ＭＳ Ｐゴシック" w:hint="eastAsia"/>
                <w:color w:val="000000" w:themeColor="text1"/>
                <w:kern w:val="0"/>
                <w:sz w:val="22"/>
                <w:szCs w:val="22"/>
              </w:rPr>
              <w:t>の方法を確立しなければならない。</w:t>
            </w:r>
          </w:p>
          <w:p w14:paraId="40212F38" w14:textId="1E632FDB" w:rsidR="00964F87" w:rsidRPr="00405D9C" w:rsidRDefault="006D5142"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lastRenderedPageBreak/>
              <w:t>中央管理機能（セントラルサイト）または</w:t>
            </w:r>
            <w:r w:rsidR="00964F87" w:rsidRPr="00405D9C">
              <w:rPr>
                <w:rFonts w:ascii="ＭＳ Ｐゴシック" w:eastAsia="ＭＳ Ｐゴシック" w:hAnsi="ＭＳ Ｐゴシック" w:cs="ＭＳ Ｐゴシック" w:hint="eastAsia"/>
                <w:color w:val="000000" w:themeColor="text1"/>
                <w:kern w:val="0"/>
                <w:sz w:val="22"/>
                <w:szCs w:val="22"/>
              </w:rPr>
              <w:t>中間管理機能（ミドルサイト）は</w:t>
            </w:r>
            <w:r w:rsidR="002D1FD8" w:rsidRPr="00405D9C">
              <w:rPr>
                <w:rFonts w:ascii="ＭＳ Ｐゴシック" w:eastAsia="ＭＳ Ｐゴシック" w:hAnsi="ＭＳ Ｐゴシック" w:cs="ＭＳ Ｐゴシック" w:hint="eastAsia"/>
                <w:color w:val="000000" w:themeColor="text1"/>
                <w:kern w:val="0"/>
                <w:sz w:val="22"/>
                <w:szCs w:val="22"/>
              </w:rPr>
              <w:t>店舗（サブサイト）に対し、確立された冷却の方法を実施させなければならない。</w:t>
            </w:r>
          </w:p>
          <w:p w14:paraId="1423B005" w14:textId="19E8BDA2" w:rsidR="00213EB9" w:rsidRPr="00405D9C" w:rsidRDefault="00C24966"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Theme="majorEastAsia" w:eastAsiaTheme="majorEastAsia" w:hAnsiTheme="majorEastAsia" w:hint="eastAsia"/>
                <w:color w:val="000000" w:themeColor="text1"/>
                <w:szCs w:val="21"/>
              </w:rPr>
              <w:t>店舗（サブサイト）</w:t>
            </w:r>
            <w:r w:rsidR="00213EB9" w:rsidRPr="00405D9C">
              <w:rPr>
                <w:rFonts w:ascii="ＭＳ Ｐゴシック" w:eastAsia="ＭＳ Ｐゴシック" w:hAnsi="ＭＳ Ｐゴシック" w:cs="ＭＳ Ｐゴシック" w:hint="eastAsia"/>
                <w:color w:val="000000" w:themeColor="text1"/>
                <w:kern w:val="0"/>
                <w:sz w:val="22"/>
                <w:szCs w:val="22"/>
              </w:rPr>
              <w:t>は</w:t>
            </w:r>
            <w:r w:rsidR="00262BC2" w:rsidRPr="00405D9C">
              <w:rPr>
                <w:rFonts w:ascii="ＭＳ Ｐゴシック" w:eastAsia="ＭＳ Ｐゴシック" w:hAnsi="ＭＳ Ｐゴシック" w:cs="ＭＳ Ｐゴシック" w:hint="eastAsia"/>
                <w:color w:val="000000" w:themeColor="text1"/>
                <w:kern w:val="0"/>
                <w:sz w:val="22"/>
                <w:szCs w:val="22"/>
              </w:rPr>
              <w:t>確立された冷却の方法を実施</w:t>
            </w:r>
            <w:r w:rsidR="002D1FD8" w:rsidRPr="00405D9C">
              <w:rPr>
                <w:rFonts w:ascii="ＭＳ Ｐゴシック" w:eastAsia="ＭＳ Ｐゴシック" w:hAnsi="ＭＳ Ｐゴシック" w:cs="ＭＳ Ｐゴシック" w:hint="eastAsia"/>
                <w:color w:val="000000" w:themeColor="text1"/>
                <w:kern w:val="0"/>
                <w:sz w:val="22"/>
                <w:szCs w:val="22"/>
              </w:rPr>
              <w:t>し</w:t>
            </w:r>
            <w:r w:rsidR="00262BC2" w:rsidRPr="00405D9C">
              <w:rPr>
                <w:rFonts w:ascii="ＭＳ Ｐゴシック" w:eastAsia="ＭＳ Ｐゴシック" w:hAnsi="ＭＳ Ｐゴシック" w:cs="ＭＳ Ｐゴシック" w:hint="eastAsia"/>
                <w:color w:val="000000" w:themeColor="text1"/>
                <w:kern w:val="0"/>
                <w:sz w:val="22"/>
                <w:szCs w:val="22"/>
              </w:rPr>
              <w:t>なければならない。</w:t>
            </w:r>
          </w:p>
        </w:tc>
      </w:tr>
      <w:tr w:rsidR="008D3334" w:rsidRPr="00BE27D2" w14:paraId="7D2D9946" w14:textId="77777777" w:rsidTr="00E15F11">
        <w:trPr>
          <w:trHeight w:val="584"/>
        </w:trPr>
        <w:tc>
          <w:tcPr>
            <w:tcW w:w="662" w:type="dxa"/>
            <w:tcBorders>
              <w:top w:val="single" w:sz="4" w:space="0" w:color="FBD4B4" w:themeColor="accent6" w:themeTint="66"/>
              <w:left w:val="single" w:sz="4" w:space="0" w:color="auto"/>
              <w:bottom w:val="single" w:sz="4" w:space="0" w:color="auto"/>
              <w:right w:val="nil"/>
            </w:tcBorders>
            <w:shd w:val="clear" w:color="auto" w:fill="FBD4B4" w:themeFill="accent6" w:themeFillTint="66"/>
            <w:hideMark/>
          </w:tcPr>
          <w:p w14:paraId="67C29D40"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color w:val="FF0000"/>
                <w:kern w:val="0"/>
                <w:sz w:val="22"/>
                <w:szCs w:val="22"/>
              </w:rPr>
            </w:pPr>
          </w:p>
        </w:tc>
        <w:tc>
          <w:tcPr>
            <w:tcW w:w="907" w:type="dxa"/>
            <w:tcBorders>
              <w:top w:val="dotted" w:sz="4" w:space="0" w:color="auto"/>
              <w:left w:val="dotted" w:sz="4" w:space="0" w:color="auto"/>
              <w:bottom w:val="single" w:sz="4" w:space="0" w:color="auto"/>
              <w:right w:val="single" w:sz="4" w:space="0" w:color="auto"/>
            </w:tcBorders>
            <w:shd w:val="clear" w:color="auto" w:fill="FBD4B4" w:themeFill="accent6" w:themeFillTint="66"/>
            <w:hideMark/>
          </w:tcPr>
          <w:p w14:paraId="30179870" w14:textId="747D3348" w:rsidR="008D3334"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HACCP</w:t>
            </w:r>
            <w:r w:rsidR="00323594" w:rsidRPr="00D425D0" w:rsidDel="00323594">
              <w:rPr>
                <w:rFonts w:ascii="ＭＳ Ｐゴシック" w:eastAsia="ＭＳ Ｐゴシック" w:hAnsi="ＭＳ Ｐゴシック" w:cs="ＭＳ Ｐゴシック" w:hint="eastAsia"/>
                <w:kern w:val="0"/>
                <w:sz w:val="22"/>
                <w:szCs w:val="22"/>
              </w:rPr>
              <w:t xml:space="preserve"> </w:t>
            </w:r>
          </w:p>
          <w:p w14:paraId="143FC1A7" w14:textId="77777777" w:rsidR="008D3334" w:rsidRPr="00D425D0"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手順</w:t>
            </w:r>
          </w:p>
          <w:p w14:paraId="6CF4E9A6" w14:textId="022536EA" w:rsidR="008D3334" w:rsidRPr="00D425D0" w:rsidRDefault="008D3334" w:rsidP="008D3334">
            <w:pPr>
              <w:widowControl/>
              <w:adjustRightInd/>
              <w:snapToGrid/>
              <w:spacing w:line="240" w:lineRule="auto"/>
              <w:jc w:val="left"/>
              <w:rPr>
                <w:rFonts w:ascii="ＭＳ Ｐゴシック" w:eastAsia="ＭＳ Ｐゴシック" w:hAnsi="ＭＳ Ｐゴシック" w:cs="ＭＳ Ｐゴシック"/>
                <w:kern w:val="0"/>
                <w:sz w:val="22"/>
                <w:szCs w:val="22"/>
              </w:rPr>
            </w:pPr>
            <w:r w:rsidRPr="00D425D0">
              <w:rPr>
                <w:rFonts w:ascii="ＭＳ Ｐゴシック" w:eastAsia="ＭＳ Ｐゴシック" w:hAnsi="ＭＳ Ｐゴシック" w:cs="ＭＳ Ｐゴシック" w:hint="eastAsia"/>
                <w:kern w:val="0"/>
                <w:sz w:val="22"/>
                <w:szCs w:val="22"/>
              </w:rPr>
              <w:t>6</w:t>
            </w:r>
            <w:r w:rsidR="00323594">
              <w:rPr>
                <w:rFonts w:ascii="ＭＳ Ｐゴシック" w:eastAsia="ＭＳ Ｐゴシック" w:hAnsi="ＭＳ Ｐゴシック" w:cs="ＭＳ Ｐゴシック" w:hint="eastAsia"/>
                <w:kern w:val="0"/>
                <w:sz w:val="22"/>
                <w:szCs w:val="22"/>
              </w:rPr>
              <w:t>、</w:t>
            </w:r>
            <w:r w:rsidRPr="00D425D0">
              <w:rPr>
                <w:rFonts w:ascii="ＭＳ Ｐゴシック" w:eastAsia="ＭＳ Ｐゴシック" w:hAnsi="ＭＳ Ｐゴシック" w:cs="ＭＳ Ｐゴシック" w:hint="eastAsia"/>
                <w:kern w:val="0"/>
                <w:sz w:val="22"/>
                <w:szCs w:val="22"/>
              </w:rPr>
              <w:t>7-6</w:t>
            </w:r>
          </w:p>
        </w:tc>
        <w:tc>
          <w:tcPr>
            <w:tcW w:w="1605" w:type="dxa"/>
            <w:tcBorders>
              <w:top w:val="dotted" w:sz="4" w:space="0" w:color="auto"/>
              <w:left w:val="nil"/>
              <w:bottom w:val="single" w:sz="4" w:space="0" w:color="auto"/>
              <w:right w:val="single" w:sz="4" w:space="0" w:color="auto"/>
            </w:tcBorders>
            <w:noWrap/>
            <w:hideMark/>
          </w:tcPr>
          <w:p w14:paraId="0AB4782C" w14:textId="77777777" w:rsidR="008D3334" w:rsidRPr="00405D9C" w:rsidRDefault="008D333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盛り付け・提供</w:t>
            </w:r>
          </w:p>
        </w:tc>
        <w:tc>
          <w:tcPr>
            <w:tcW w:w="6461" w:type="dxa"/>
            <w:tcBorders>
              <w:top w:val="dotted" w:sz="4" w:space="0" w:color="auto"/>
              <w:left w:val="nil"/>
              <w:bottom w:val="single" w:sz="4" w:space="0" w:color="auto"/>
              <w:right w:val="single" w:sz="4" w:space="0" w:color="auto"/>
            </w:tcBorders>
            <w:hideMark/>
          </w:tcPr>
          <w:p w14:paraId="4FE12B08" w14:textId="379E059B" w:rsidR="008D3334" w:rsidRPr="00405D9C" w:rsidRDefault="00262BC2"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中央管理機能（セントラルサイト）は、</w:t>
            </w:r>
            <w:r w:rsidR="00B35CA6" w:rsidRPr="00405D9C">
              <w:rPr>
                <w:rFonts w:ascii="ＭＳ Ｐゴシック" w:eastAsia="ＭＳ Ｐゴシック" w:hAnsi="ＭＳ Ｐゴシック" w:cs="ＭＳ Ｐゴシック" w:hint="eastAsia"/>
                <w:color w:val="000000" w:themeColor="text1"/>
                <w:kern w:val="0"/>
                <w:sz w:val="22"/>
                <w:szCs w:val="22"/>
              </w:rPr>
              <w:t>調理品</w:t>
            </w:r>
            <w:r w:rsidR="008D3334" w:rsidRPr="00405D9C">
              <w:rPr>
                <w:rFonts w:ascii="ＭＳ Ｐゴシック" w:eastAsia="ＭＳ Ｐゴシック" w:hAnsi="ＭＳ Ｐゴシック" w:cs="ＭＳ Ｐゴシック" w:hint="eastAsia"/>
                <w:color w:val="000000" w:themeColor="text1"/>
                <w:kern w:val="0"/>
                <w:sz w:val="22"/>
                <w:szCs w:val="22"/>
              </w:rPr>
              <w:t>等の盛り付け・提供にあたり、</w:t>
            </w:r>
            <w:r w:rsidR="00B35CA6" w:rsidRPr="00405D9C">
              <w:rPr>
                <w:rFonts w:ascii="ＭＳ Ｐゴシック" w:eastAsia="ＭＳ Ｐゴシック" w:hAnsi="ＭＳ Ｐゴシック" w:cs="ＭＳ Ｐゴシック" w:hint="eastAsia"/>
                <w:color w:val="000000" w:themeColor="text1"/>
                <w:kern w:val="0"/>
                <w:sz w:val="22"/>
                <w:szCs w:val="22"/>
              </w:rPr>
              <w:t>調理品</w:t>
            </w:r>
            <w:r w:rsidR="008D3334" w:rsidRPr="00405D9C">
              <w:rPr>
                <w:rFonts w:ascii="ＭＳ Ｐゴシック" w:eastAsia="ＭＳ Ｐゴシック" w:hAnsi="ＭＳ Ｐゴシック" w:cs="ＭＳ Ｐゴシック" w:hint="eastAsia"/>
                <w:color w:val="000000" w:themeColor="text1"/>
                <w:kern w:val="0"/>
                <w:sz w:val="22"/>
                <w:szCs w:val="22"/>
              </w:rPr>
              <w:t>等を安全に提供するための仕組みを確立しなければならない。セルフサービス等の陳列販売を行う場合</w:t>
            </w:r>
            <w:r w:rsidR="009E2559" w:rsidRPr="00405D9C">
              <w:rPr>
                <w:rFonts w:ascii="ＭＳ Ｐゴシック" w:eastAsia="ＭＳ Ｐゴシック" w:hAnsi="ＭＳ Ｐゴシック" w:cs="ＭＳ Ｐゴシック" w:hint="eastAsia"/>
                <w:color w:val="000000" w:themeColor="text1"/>
                <w:kern w:val="0"/>
                <w:sz w:val="22"/>
                <w:szCs w:val="22"/>
              </w:rPr>
              <w:t>や持ち帰りやデリバリーを行う場合</w:t>
            </w:r>
            <w:r w:rsidR="008D3334" w:rsidRPr="00405D9C">
              <w:rPr>
                <w:rFonts w:ascii="ＭＳ Ｐゴシック" w:eastAsia="ＭＳ Ｐゴシック" w:hAnsi="ＭＳ Ｐゴシック" w:cs="ＭＳ Ｐゴシック" w:hint="eastAsia"/>
                <w:color w:val="000000" w:themeColor="text1"/>
                <w:kern w:val="0"/>
                <w:sz w:val="22"/>
                <w:szCs w:val="22"/>
              </w:rPr>
              <w:t>には、</w:t>
            </w:r>
            <w:r w:rsidR="00B35CA6" w:rsidRPr="00405D9C">
              <w:rPr>
                <w:rFonts w:ascii="ＭＳ Ｐゴシック" w:eastAsia="ＭＳ Ｐゴシック" w:hAnsi="ＭＳ Ｐゴシック" w:cs="ＭＳ Ｐゴシック" w:hint="eastAsia"/>
                <w:color w:val="000000" w:themeColor="text1"/>
                <w:kern w:val="0"/>
                <w:sz w:val="22"/>
                <w:szCs w:val="22"/>
              </w:rPr>
              <w:t>調理品</w:t>
            </w:r>
            <w:r w:rsidR="008D3334" w:rsidRPr="00405D9C">
              <w:rPr>
                <w:rFonts w:ascii="ＭＳ Ｐゴシック" w:eastAsia="ＭＳ Ｐゴシック" w:hAnsi="ＭＳ Ｐゴシック" w:cs="ＭＳ Ｐゴシック" w:hint="eastAsia"/>
                <w:color w:val="000000" w:themeColor="text1"/>
                <w:kern w:val="0"/>
                <w:sz w:val="22"/>
                <w:szCs w:val="22"/>
              </w:rPr>
              <w:t>等の温度管理及び提供時間など、食品安全の確保に必要な手順を決定しなければならない。</w:t>
            </w:r>
          </w:p>
          <w:p w14:paraId="43EBADF6" w14:textId="163CBBC9" w:rsidR="00964F87" w:rsidRPr="00405D9C" w:rsidRDefault="006D5142"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中央管理機能（セントラルサイト）または</w:t>
            </w:r>
            <w:r w:rsidR="00964F87" w:rsidRPr="00405D9C">
              <w:rPr>
                <w:rFonts w:ascii="ＭＳ Ｐゴシック" w:eastAsia="ＭＳ Ｐゴシック" w:hAnsi="ＭＳ Ｐゴシック" w:cs="ＭＳ Ｐゴシック" w:hint="eastAsia"/>
                <w:color w:val="000000" w:themeColor="text1"/>
                <w:kern w:val="0"/>
                <w:sz w:val="22"/>
                <w:szCs w:val="22"/>
              </w:rPr>
              <w:t>中間管理機能（ミドルサイト）は</w:t>
            </w:r>
            <w:r w:rsidR="002D1FD8" w:rsidRPr="00405D9C">
              <w:rPr>
                <w:rFonts w:ascii="ＭＳ Ｐゴシック" w:eastAsia="ＭＳ Ｐゴシック" w:hAnsi="ＭＳ Ｐゴシック" w:cs="ＭＳ Ｐゴシック" w:hint="eastAsia"/>
                <w:color w:val="000000" w:themeColor="text1"/>
                <w:kern w:val="0"/>
                <w:sz w:val="22"/>
                <w:szCs w:val="22"/>
              </w:rPr>
              <w:t>店舗（サブサイト）に対し、盛り付け・提供の仕組みや手順に従って、盛り付け・提供を実施させなければならない。</w:t>
            </w:r>
          </w:p>
          <w:p w14:paraId="4872F4FE" w14:textId="28EC04E5" w:rsidR="00213EB9" w:rsidRPr="00405D9C" w:rsidRDefault="00C24966"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Theme="majorEastAsia" w:eastAsiaTheme="majorEastAsia" w:hAnsiTheme="majorEastAsia" w:hint="eastAsia"/>
                <w:color w:val="000000" w:themeColor="text1"/>
                <w:szCs w:val="21"/>
              </w:rPr>
              <w:t>店舗（サブサイト）</w:t>
            </w:r>
            <w:r w:rsidR="00213EB9" w:rsidRPr="00405D9C">
              <w:rPr>
                <w:rFonts w:ascii="ＭＳ Ｐゴシック" w:eastAsia="ＭＳ Ｐゴシック" w:hAnsi="ＭＳ Ｐゴシック" w:cs="ＭＳ Ｐゴシック" w:hint="eastAsia"/>
                <w:color w:val="000000" w:themeColor="text1"/>
                <w:kern w:val="0"/>
                <w:sz w:val="22"/>
                <w:szCs w:val="22"/>
              </w:rPr>
              <w:t>は</w:t>
            </w:r>
            <w:r w:rsidR="00262BC2" w:rsidRPr="00405D9C">
              <w:rPr>
                <w:rFonts w:ascii="ＭＳ Ｐゴシック" w:eastAsia="ＭＳ Ｐゴシック" w:hAnsi="ＭＳ Ｐゴシック" w:cs="ＭＳ Ｐゴシック" w:hint="eastAsia"/>
                <w:color w:val="000000" w:themeColor="text1"/>
                <w:kern w:val="0"/>
                <w:sz w:val="22"/>
                <w:szCs w:val="22"/>
              </w:rPr>
              <w:t>、盛り付け・提供の仕組みや手順に従って、盛り付け・提供を実施</w:t>
            </w:r>
            <w:r w:rsidR="00964F87" w:rsidRPr="00405D9C">
              <w:rPr>
                <w:rFonts w:ascii="ＭＳ Ｐゴシック" w:eastAsia="ＭＳ Ｐゴシック" w:hAnsi="ＭＳ Ｐゴシック" w:cs="ＭＳ Ｐゴシック" w:hint="eastAsia"/>
                <w:color w:val="000000" w:themeColor="text1"/>
                <w:kern w:val="0"/>
                <w:sz w:val="22"/>
                <w:szCs w:val="22"/>
              </w:rPr>
              <w:t>し</w:t>
            </w:r>
            <w:r w:rsidR="00262BC2" w:rsidRPr="00405D9C">
              <w:rPr>
                <w:rFonts w:ascii="ＭＳ Ｐゴシック" w:eastAsia="ＭＳ Ｐゴシック" w:hAnsi="ＭＳ Ｐゴシック" w:cs="ＭＳ Ｐゴシック" w:hint="eastAsia"/>
                <w:color w:val="000000" w:themeColor="text1"/>
                <w:kern w:val="0"/>
                <w:sz w:val="22"/>
                <w:szCs w:val="22"/>
              </w:rPr>
              <w:t>なければならない。</w:t>
            </w:r>
          </w:p>
        </w:tc>
      </w:tr>
      <w:tr w:rsidR="008D3334" w:rsidRPr="00D425D0" w14:paraId="03832777" w14:textId="77777777" w:rsidTr="00E15F11">
        <w:trPr>
          <w:trHeight w:val="557"/>
        </w:trPr>
        <w:tc>
          <w:tcPr>
            <w:tcW w:w="1569" w:type="dxa"/>
            <w:gridSpan w:val="2"/>
            <w:tcBorders>
              <w:top w:val="single" w:sz="4" w:space="0" w:color="auto"/>
              <w:left w:val="single" w:sz="4" w:space="0" w:color="auto"/>
              <w:bottom w:val="single" w:sz="4" w:space="0" w:color="auto"/>
              <w:right w:val="single" w:sz="4" w:space="0" w:color="000000"/>
            </w:tcBorders>
            <w:shd w:val="clear" w:color="auto" w:fill="FBD4B4" w:themeFill="accent6" w:themeFillTint="66"/>
            <w:hideMark/>
          </w:tcPr>
          <w:p w14:paraId="595E0CF0" w14:textId="1984F012" w:rsidR="008D3334"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lang w:eastAsia="zh-TW"/>
              </w:rPr>
            </w:pPr>
            <w:r w:rsidRPr="00D425D0">
              <w:rPr>
                <w:rFonts w:ascii="ＭＳ Ｐゴシック" w:eastAsia="ＭＳ Ｐゴシック" w:hAnsi="ＭＳ Ｐゴシック" w:cs="ＭＳ Ｐゴシック" w:hint="eastAsia"/>
                <w:kern w:val="0"/>
                <w:sz w:val="22"/>
                <w:szCs w:val="22"/>
                <w:lang w:eastAsia="zh-TW"/>
              </w:rPr>
              <w:t xml:space="preserve">HACCP </w:t>
            </w:r>
          </w:p>
          <w:p w14:paraId="08232C6E" w14:textId="76517505" w:rsidR="008D3334" w:rsidRPr="00D425D0"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lang w:eastAsia="zh-TW"/>
              </w:rPr>
            </w:pPr>
            <w:r w:rsidRPr="00D425D0">
              <w:rPr>
                <w:rFonts w:ascii="ＭＳ Ｐゴシック" w:eastAsia="ＭＳ Ｐゴシック" w:hAnsi="ＭＳ Ｐゴシック" w:cs="ＭＳ Ｐゴシック" w:hint="eastAsia"/>
                <w:kern w:val="0"/>
                <w:sz w:val="22"/>
                <w:szCs w:val="22"/>
                <w:lang w:eastAsia="zh-TW"/>
              </w:rPr>
              <w:t>手順</w:t>
            </w:r>
            <w:r>
              <w:rPr>
                <w:rFonts w:ascii="ＭＳ Ｐゴシック" w:eastAsia="ＭＳ Ｐゴシック" w:hAnsi="ＭＳ Ｐゴシック" w:cs="ＭＳ Ｐゴシック" w:hint="eastAsia"/>
                <w:kern w:val="0"/>
                <w:sz w:val="22"/>
                <w:szCs w:val="22"/>
                <w:lang w:eastAsia="zh-TW"/>
              </w:rPr>
              <w:t xml:space="preserve"> </w:t>
            </w:r>
            <w:r w:rsidRPr="00D425D0">
              <w:rPr>
                <w:rFonts w:ascii="ＭＳ Ｐゴシック" w:eastAsia="ＭＳ Ｐゴシック" w:hAnsi="ＭＳ Ｐゴシック" w:cs="ＭＳ Ｐゴシック" w:hint="eastAsia"/>
                <w:kern w:val="0"/>
                <w:sz w:val="22"/>
                <w:szCs w:val="22"/>
                <w:lang w:eastAsia="zh-TW"/>
              </w:rPr>
              <w:t>8</w:t>
            </w:r>
            <w:r w:rsidR="00323594">
              <w:rPr>
                <w:rFonts w:ascii="ＭＳ Ｐゴシック" w:eastAsia="ＭＳ Ｐゴシック" w:hAnsi="ＭＳ Ｐゴシック" w:cs="ＭＳ Ｐゴシック" w:hint="eastAsia"/>
                <w:kern w:val="0"/>
                <w:sz w:val="22"/>
                <w:szCs w:val="22"/>
                <w:lang w:eastAsia="zh-TW"/>
              </w:rPr>
              <w:t>、</w:t>
            </w:r>
            <w:r w:rsidRPr="00D425D0">
              <w:rPr>
                <w:rFonts w:ascii="ＭＳ Ｐゴシック" w:eastAsia="ＭＳ Ｐゴシック" w:hAnsi="ＭＳ Ｐゴシック" w:cs="ＭＳ Ｐゴシック" w:hint="eastAsia"/>
                <w:kern w:val="0"/>
                <w:sz w:val="22"/>
                <w:szCs w:val="22"/>
                <w:lang w:eastAsia="zh-TW"/>
              </w:rPr>
              <w:t>9</w:t>
            </w:r>
            <w:r w:rsidRPr="00D425D0">
              <w:rPr>
                <w:rFonts w:ascii="ＭＳ Ｐゴシック" w:eastAsia="ＭＳ Ｐゴシック" w:hAnsi="ＭＳ Ｐゴシック" w:cs="ＭＳ Ｐゴシック" w:hint="eastAsia"/>
                <w:kern w:val="0"/>
                <w:sz w:val="22"/>
                <w:szCs w:val="22"/>
                <w:lang w:eastAsia="zh-TW"/>
              </w:rPr>
              <w:br/>
              <w:t>（原則3</w:t>
            </w:r>
            <w:r w:rsidR="00323594">
              <w:rPr>
                <w:rFonts w:ascii="ＭＳ Ｐゴシック" w:eastAsia="ＭＳ Ｐゴシック" w:hAnsi="ＭＳ Ｐゴシック" w:cs="ＭＳ Ｐゴシック" w:hint="eastAsia"/>
                <w:kern w:val="0"/>
                <w:sz w:val="22"/>
                <w:szCs w:val="22"/>
                <w:lang w:eastAsia="zh-TW"/>
              </w:rPr>
              <w:t>、</w:t>
            </w:r>
            <w:r w:rsidRPr="00D425D0">
              <w:rPr>
                <w:rFonts w:ascii="ＭＳ Ｐゴシック" w:eastAsia="ＭＳ Ｐゴシック" w:hAnsi="ＭＳ Ｐゴシック" w:cs="ＭＳ Ｐゴシック" w:hint="eastAsia"/>
                <w:kern w:val="0"/>
                <w:sz w:val="22"/>
                <w:szCs w:val="22"/>
                <w:lang w:eastAsia="zh-TW"/>
              </w:rPr>
              <w:t>4）</w:t>
            </w:r>
          </w:p>
        </w:tc>
        <w:tc>
          <w:tcPr>
            <w:tcW w:w="1605" w:type="dxa"/>
            <w:tcBorders>
              <w:top w:val="single" w:sz="4" w:space="0" w:color="auto"/>
              <w:left w:val="nil"/>
              <w:bottom w:val="single" w:sz="4" w:space="0" w:color="auto"/>
              <w:right w:val="single" w:sz="4" w:space="0" w:color="auto"/>
            </w:tcBorders>
            <w:hideMark/>
          </w:tcPr>
          <w:p w14:paraId="486C3840" w14:textId="77777777" w:rsidR="008D3334" w:rsidRPr="00405D9C" w:rsidRDefault="008D333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管理基準とモニタリング方法の設定</w:t>
            </w:r>
          </w:p>
        </w:tc>
        <w:tc>
          <w:tcPr>
            <w:tcW w:w="6461" w:type="dxa"/>
            <w:tcBorders>
              <w:top w:val="single" w:sz="4" w:space="0" w:color="auto"/>
              <w:left w:val="nil"/>
              <w:bottom w:val="single" w:sz="4" w:space="0" w:color="auto"/>
              <w:right w:val="single" w:sz="4" w:space="0" w:color="auto"/>
            </w:tcBorders>
            <w:hideMark/>
          </w:tcPr>
          <w:p w14:paraId="7AB6C33E" w14:textId="1878A11F" w:rsidR="008D3334" w:rsidRPr="00405D9C" w:rsidRDefault="00262BC2" w:rsidP="008D3334">
            <w:pPr>
              <w:widowControl/>
              <w:adjustRightInd/>
              <w:snapToGrid/>
              <w:spacing w:line="240" w:lineRule="auto"/>
              <w:jc w:val="left"/>
              <w:rPr>
                <w:rFonts w:ascii="ＭＳ Ｐゴシック" w:eastAsia="ＭＳ Ｐゴシック" w:hAnsi="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中央管理機能（セントラルサイト）は、</w:t>
            </w:r>
            <w:r w:rsidR="008D3334" w:rsidRPr="00405D9C">
              <w:rPr>
                <w:rFonts w:ascii="ＭＳ Ｐゴシック" w:eastAsia="ＭＳ Ｐゴシック" w:hAnsi="ＭＳ Ｐゴシック" w:hint="eastAsia"/>
                <w:color w:val="000000" w:themeColor="text1"/>
                <w:sz w:val="22"/>
                <w:szCs w:val="22"/>
              </w:rPr>
              <w:t>重要な危害要因の管理ができているかどうかを判断する基準（管理基準又は許容限界という。）を定め、実施できているかどうかを</w:t>
            </w:r>
            <w:r w:rsidRPr="00405D9C">
              <w:rPr>
                <w:rFonts w:ascii="ＭＳ Ｐゴシック" w:eastAsia="ＭＳ Ｐゴシック" w:hAnsi="ＭＳ Ｐゴシック" w:hint="eastAsia"/>
                <w:color w:val="000000" w:themeColor="text1"/>
                <w:sz w:val="22"/>
                <w:szCs w:val="22"/>
              </w:rPr>
              <w:t>モニタリング</w:t>
            </w:r>
            <w:r w:rsidR="008D3334" w:rsidRPr="00405D9C">
              <w:rPr>
                <w:rFonts w:ascii="ＭＳ Ｐゴシック" w:eastAsia="ＭＳ Ｐゴシック" w:hAnsi="ＭＳ Ｐゴシック" w:hint="eastAsia"/>
                <w:color w:val="000000" w:themeColor="text1"/>
                <w:sz w:val="22"/>
                <w:szCs w:val="22"/>
              </w:rPr>
              <w:t>する方法を決めなければならない。</w:t>
            </w:r>
          </w:p>
          <w:p w14:paraId="018496CB" w14:textId="746FA9C0" w:rsidR="00964F87" w:rsidRPr="00405D9C" w:rsidRDefault="006D5142" w:rsidP="008D3334">
            <w:pPr>
              <w:widowControl/>
              <w:adjustRightInd/>
              <w:snapToGrid/>
              <w:spacing w:line="240" w:lineRule="auto"/>
              <w:jc w:val="left"/>
              <w:rPr>
                <w:rFonts w:ascii="ＭＳ Ｐゴシック" w:eastAsia="ＭＳ Ｐゴシック" w:hAnsi="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中央管理機能（セントラルサイト）または</w:t>
            </w:r>
            <w:r w:rsidR="00964F87" w:rsidRPr="00405D9C">
              <w:rPr>
                <w:rFonts w:ascii="ＭＳ Ｐゴシック" w:eastAsia="ＭＳ Ｐゴシック" w:hAnsi="ＭＳ Ｐゴシック" w:cs="ＭＳ Ｐゴシック" w:hint="eastAsia"/>
                <w:color w:val="000000" w:themeColor="text1"/>
                <w:kern w:val="0"/>
                <w:sz w:val="22"/>
                <w:szCs w:val="22"/>
              </w:rPr>
              <w:t>中間管理機能（ミドルサイト）は</w:t>
            </w:r>
            <w:r w:rsidR="002D1FD8" w:rsidRPr="00405D9C">
              <w:rPr>
                <w:rFonts w:ascii="ＭＳ Ｐゴシック" w:eastAsia="ＭＳ Ｐゴシック" w:hAnsi="ＭＳ Ｐゴシック" w:cs="ＭＳ Ｐゴシック" w:hint="eastAsia"/>
                <w:color w:val="000000" w:themeColor="text1"/>
                <w:kern w:val="0"/>
                <w:sz w:val="22"/>
                <w:szCs w:val="22"/>
              </w:rPr>
              <w:t>店舗（サブサイト）に対し、管理基準に基づき、管理が実施されていることを</w:t>
            </w:r>
            <w:r w:rsidR="00077C0C" w:rsidRPr="00405D9C">
              <w:rPr>
                <w:rFonts w:ascii="ＭＳ Ｐゴシック" w:eastAsia="ＭＳ Ｐゴシック" w:hAnsi="ＭＳ Ｐゴシック" w:cs="ＭＳ Ｐゴシック" w:hint="eastAsia"/>
                <w:color w:val="000000" w:themeColor="text1"/>
                <w:kern w:val="0"/>
                <w:sz w:val="22"/>
                <w:szCs w:val="22"/>
              </w:rPr>
              <w:t>決められた</w:t>
            </w:r>
            <w:r w:rsidR="002D1FD8" w:rsidRPr="00405D9C">
              <w:rPr>
                <w:rFonts w:ascii="ＭＳ Ｐゴシック" w:eastAsia="ＭＳ Ｐゴシック" w:hAnsi="ＭＳ Ｐゴシック" w:cs="ＭＳ Ｐゴシック" w:hint="eastAsia"/>
                <w:color w:val="000000" w:themeColor="text1"/>
                <w:kern w:val="0"/>
                <w:sz w:val="22"/>
                <w:szCs w:val="22"/>
              </w:rPr>
              <w:t>モニタリング方法で確認させ</w:t>
            </w:r>
            <w:r w:rsidR="001551C2" w:rsidRPr="00405D9C">
              <w:rPr>
                <w:rFonts w:ascii="ＭＳ Ｐゴシック" w:eastAsia="ＭＳ Ｐゴシック" w:hAnsi="ＭＳ Ｐゴシック" w:cs="ＭＳ Ｐゴシック" w:hint="eastAsia"/>
                <w:color w:val="000000" w:themeColor="text1"/>
                <w:kern w:val="0"/>
                <w:sz w:val="22"/>
                <w:szCs w:val="22"/>
              </w:rPr>
              <w:t>、その結果を記録させ</w:t>
            </w:r>
            <w:r w:rsidR="002D1FD8" w:rsidRPr="00405D9C">
              <w:rPr>
                <w:rFonts w:ascii="ＭＳ Ｐゴシック" w:eastAsia="ＭＳ Ｐゴシック" w:hAnsi="ＭＳ Ｐゴシック" w:cs="ＭＳ Ｐゴシック" w:hint="eastAsia"/>
                <w:color w:val="000000" w:themeColor="text1"/>
                <w:kern w:val="0"/>
                <w:sz w:val="22"/>
                <w:szCs w:val="22"/>
              </w:rPr>
              <w:t>なければならない。</w:t>
            </w:r>
          </w:p>
          <w:p w14:paraId="506D131D" w14:textId="1BC33156" w:rsidR="008D3334" w:rsidRPr="00405D9C" w:rsidRDefault="00C24966" w:rsidP="00483CE4">
            <w:pPr>
              <w:widowControl/>
              <w:adjustRightInd/>
              <w:snapToGrid/>
              <w:spacing w:line="240" w:lineRule="auto"/>
              <w:jc w:val="left"/>
              <w:rPr>
                <w:rFonts w:ascii="ＭＳ Ｐゴシック" w:eastAsia="ＭＳ Ｐゴシック" w:hAnsi="ＭＳ Ｐゴシック" w:cs="ＭＳ Ｐゴシック"/>
                <w:color w:val="000000" w:themeColor="text1"/>
                <w:kern w:val="0"/>
                <w:sz w:val="22"/>
                <w:szCs w:val="22"/>
              </w:rPr>
            </w:pPr>
            <w:r w:rsidRPr="00405D9C">
              <w:rPr>
                <w:rFonts w:asciiTheme="majorEastAsia" w:eastAsiaTheme="majorEastAsia" w:hAnsiTheme="majorEastAsia" w:hint="eastAsia"/>
                <w:color w:val="000000" w:themeColor="text1"/>
                <w:szCs w:val="21"/>
              </w:rPr>
              <w:t>店舗（サブサイト）</w:t>
            </w:r>
            <w:r w:rsidR="00213EB9" w:rsidRPr="00405D9C">
              <w:rPr>
                <w:rFonts w:ascii="ＭＳ Ｐゴシック" w:eastAsia="ＭＳ Ｐゴシック" w:hAnsi="ＭＳ Ｐゴシック" w:cs="ＭＳ Ｐゴシック" w:hint="eastAsia"/>
                <w:color w:val="000000" w:themeColor="text1"/>
                <w:kern w:val="0"/>
                <w:sz w:val="22"/>
                <w:szCs w:val="22"/>
              </w:rPr>
              <w:t>は</w:t>
            </w:r>
            <w:r w:rsidR="00262BC2" w:rsidRPr="00405D9C">
              <w:rPr>
                <w:rFonts w:ascii="ＭＳ Ｐゴシック" w:eastAsia="ＭＳ Ｐゴシック" w:hAnsi="ＭＳ Ｐゴシック" w:cs="ＭＳ Ｐゴシック" w:hint="eastAsia"/>
                <w:color w:val="000000" w:themeColor="text1"/>
                <w:kern w:val="0"/>
                <w:sz w:val="22"/>
                <w:szCs w:val="22"/>
              </w:rPr>
              <w:t>管理基準に基づき、管理が実施されていることを</w:t>
            </w:r>
            <w:r w:rsidR="00077C0C" w:rsidRPr="00405D9C">
              <w:rPr>
                <w:rFonts w:ascii="ＭＳ Ｐゴシック" w:eastAsia="ＭＳ Ｐゴシック" w:hAnsi="ＭＳ Ｐゴシック" w:cs="ＭＳ Ｐゴシック" w:hint="eastAsia"/>
                <w:color w:val="000000" w:themeColor="text1"/>
                <w:kern w:val="0"/>
                <w:sz w:val="22"/>
                <w:szCs w:val="22"/>
              </w:rPr>
              <w:t>決められた</w:t>
            </w:r>
            <w:r w:rsidR="00262BC2" w:rsidRPr="00405D9C">
              <w:rPr>
                <w:rFonts w:ascii="ＭＳ Ｐゴシック" w:eastAsia="ＭＳ Ｐゴシック" w:hAnsi="ＭＳ Ｐゴシック" w:cs="ＭＳ Ｐゴシック" w:hint="eastAsia"/>
                <w:color w:val="000000" w:themeColor="text1"/>
                <w:kern w:val="0"/>
                <w:sz w:val="22"/>
                <w:szCs w:val="22"/>
              </w:rPr>
              <w:t>モニタリング方法で確認し</w:t>
            </w:r>
            <w:r w:rsidR="001551C2" w:rsidRPr="00405D9C">
              <w:rPr>
                <w:rFonts w:ascii="ＭＳ Ｐゴシック" w:eastAsia="ＭＳ Ｐゴシック" w:hAnsi="ＭＳ Ｐゴシック" w:cs="ＭＳ Ｐゴシック" w:hint="eastAsia"/>
                <w:color w:val="000000" w:themeColor="text1"/>
                <w:kern w:val="0"/>
                <w:sz w:val="22"/>
                <w:szCs w:val="22"/>
              </w:rPr>
              <w:t>、その結果を記録し</w:t>
            </w:r>
            <w:r w:rsidR="00262BC2" w:rsidRPr="00405D9C">
              <w:rPr>
                <w:rFonts w:ascii="ＭＳ Ｐゴシック" w:eastAsia="ＭＳ Ｐゴシック" w:hAnsi="ＭＳ Ｐゴシック" w:cs="ＭＳ Ｐゴシック" w:hint="eastAsia"/>
                <w:color w:val="000000" w:themeColor="text1"/>
                <w:kern w:val="0"/>
                <w:sz w:val="22"/>
                <w:szCs w:val="22"/>
              </w:rPr>
              <w:t>なければならない。</w:t>
            </w:r>
          </w:p>
        </w:tc>
      </w:tr>
      <w:tr w:rsidR="008D3334" w:rsidRPr="00D425D0" w14:paraId="2EB6154B" w14:textId="77777777" w:rsidTr="00E15F11">
        <w:trPr>
          <w:trHeight w:val="699"/>
        </w:trPr>
        <w:tc>
          <w:tcPr>
            <w:tcW w:w="1569" w:type="dxa"/>
            <w:gridSpan w:val="2"/>
            <w:tcBorders>
              <w:top w:val="single" w:sz="4" w:space="0" w:color="auto"/>
              <w:left w:val="single" w:sz="4" w:space="0" w:color="auto"/>
              <w:bottom w:val="single" w:sz="4" w:space="0" w:color="auto"/>
              <w:right w:val="single" w:sz="4" w:space="0" w:color="000000"/>
            </w:tcBorders>
            <w:shd w:val="clear" w:color="auto" w:fill="FBD4B4" w:themeFill="accent6" w:themeFillTint="66"/>
            <w:hideMark/>
          </w:tcPr>
          <w:p w14:paraId="598DB13B" w14:textId="0AF9DDE4" w:rsidR="008D3334"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lang w:eastAsia="zh-TW"/>
              </w:rPr>
            </w:pPr>
            <w:r w:rsidRPr="00D425D0">
              <w:rPr>
                <w:rFonts w:ascii="ＭＳ Ｐゴシック" w:eastAsia="ＭＳ Ｐゴシック" w:hAnsi="ＭＳ Ｐゴシック" w:cs="ＭＳ Ｐゴシック" w:hint="eastAsia"/>
                <w:kern w:val="0"/>
                <w:sz w:val="22"/>
                <w:szCs w:val="22"/>
                <w:lang w:eastAsia="zh-TW"/>
              </w:rPr>
              <w:t xml:space="preserve">HACCP </w:t>
            </w:r>
          </w:p>
          <w:p w14:paraId="2BD51CB2"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lang w:eastAsia="zh-TW"/>
              </w:rPr>
            </w:pPr>
            <w:r w:rsidRPr="00D425D0">
              <w:rPr>
                <w:rFonts w:ascii="ＭＳ Ｐゴシック" w:eastAsia="ＭＳ Ｐゴシック" w:hAnsi="ＭＳ Ｐゴシック" w:cs="ＭＳ Ｐゴシック" w:hint="eastAsia"/>
                <w:kern w:val="0"/>
                <w:sz w:val="22"/>
                <w:szCs w:val="22"/>
                <w:lang w:eastAsia="zh-TW"/>
              </w:rPr>
              <w:t>手順</w:t>
            </w:r>
            <w:r>
              <w:rPr>
                <w:rFonts w:ascii="ＭＳ Ｐゴシック" w:eastAsia="ＭＳ Ｐゴシック" w:hAnsi="ＭＳ Ｐゴシック" w:cs="ＭＳ Ｐゴシック" w:hint="eastAsia"/>
                <w:kern w:val="0"/>
                <w:sz w:val="22"/>
                <w:szCs w:val="22"/>
                <w:lang w:eastAsia="zh-TW"/>
              </w:rPr>
              <w:t xml:space="preserve"> </w:t>
            </w:r>
            <w:r>
              <w:rPr>
                <w:rFonts w:ascii="ＭＳ Ｐゴシック" w:eastAsia="ＭＳ Ｐゴシック" w:hAnsi="ＭＳ Ｐゴシック" w:cs="ＭＳ Ｐゴシック"/>
                <w:kern w:val="0"/>
                <w:sz w:val="22"/>
                <w:szCs w:val="22"/>
                <w:lang w:eastAsia="zh-TW"/>
              </w:rPr>
              <w:t>10</w:t>
            </w:r>
            <w:r w:rsidRPr="00D425D0">
              <w:rPr>
                <w:rFonts w:ascii="ＭＳ Ｐゴシック" w:eastAsia="ＭＳ Ｐゴシック" w:hAnsi="ＭＳ Ｐゴシック" w:cs="ＭＳ Ｐゴシック" w:hint="eastAsia"/>
                <w:kern w:val="0"/>
                <w:sz w:val="22"/>
                <w:szCs w:val="22"/>
                <w:lang w:eastAsia="zh-TW"/>
              </w:rPr>
              <w:br/>
              <w:t>（原則5）</w:t>
            </w:r>
          </w:p>
        </w:tc>
        <w:tc>
          <w:tcPr>
            <w:tcW w:w="1605" w:type="dxa"/>
            <w:tcBorders>
              <w:top w:val="single" w:sz="4" w:space="0" w:color="auto"/>
              <w:left w:val="nil"/>
              <w:bottom w:val="single" w:sz="4" w:space="0" w:color="auto"/>
              <w:right w:val="single" w:sz="4" w:space="0" w:color="auto"/>
            </w:tcBorders>
            <w:hideMark/>
          </w:tcPr>
          <w:p w14:paraId="29BAA099" w14:textId="77777777" w:rsidR="008D3334" w:rsidRPr="00405D9C" w:rsidRDefault="008D333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是正処置（改善措置）の設定</w:t>
            </w:r>
          </w:p>
        </w:tc>
        <w:tc>
          <w:tcPr>
            <w:tcW w:w="6461" w:type="dxa"/>
            <w:tcBorders>
              <w:top w:val="single" w:sz="4" w:space="0" w:color="auto"/>
              <w:left w:val="nil"/>
              <w:bottom w:val="single" w:sz="4" w:space="0" w:color="auto"/>
              <w:right w:val="single" w:sz="4" w:space="0" w:color="auto"/>
            </w:tcBorders>
            <w:hideMark/>
          </w:tcPr>
          <w:p w14:paraId="6171D372" w14:textId="77777777" w:rsidR="001B5AA5" w:rsidRPr="00405D9C" w:rsidRDefault="001B5AA5" w:rsidP="001B5AA5">
            <w:pPr>
              <w:widowControl/>
              <w:adjustRightInd/>
              <w:snapToGrid/>
              <w:spacing w:beforeLines="50" w:before="143" w:afterLines="50" w:after="143" w:line="240" w:lineRule="auto"/>
              <w:ind w:leftChars="50" w:left="105" w:rightChars="50" w:right="105"/>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中央管理機能（セントラルサイト）は、管理基準を逸脱した場合に、どういう対応を行うのか（是正処置（改善措置ともいう。））を決めなければならない。</w:t>
            </w:r>
          </w:p>
          <w:p w14:paraId="66C9AD2E" w14:textId="77777777" w:rsidR="001B5AA5" w:rsidRPr="00405D9C" w:rsidRDefault="001B5AA5" w:rsidP="001B5AA5">
            <w:pPr>
              <w:widowControl/>
              <w:adjustRightInd/>
              <w:snapToGrid/>
              <w:spacing w:beforeLines="50" w:before="143" w:afterLines="50" w:after="143" w:line="240" w:lineRule="auto"/>
              <w:ind w:leftChars="50" w:left="105" w:rightChars="50" w:right="105"/>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中央管理機能（セントラルサイト）または中間管理機能（ミドルサイト）は店舗（サブサイト）に対し、是正処置に基づき、是正を行わせなければならない。</w:t>
            </w:r>
          </w:p>
          <w:p w14:paraId="77AFCF71" w14:textId="133D8FAE" w:rsidR="00A44D5F" w:rsidRPr="00405D9C" w:rsidRDefault="001B5AA5" w:rsidP="001B5AA5">
            <w:pPr>
              <w:widowControl/>
              <w:adjustRightInd/>
              <w:snapToGrid/>
              <w:spacing w:beforeLines="50" w:before="143" w:afterLines="50" w:after="143" w:line="240" w:lineRule="auto"/>
              <w:ind w:leftChars="50" w:left="105" w:rightChars="50" w:right="105"/>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店舗（サブサイト）は是正処置に基づき、是正を行わなければならない。</w:t>
            </w:r>
          </w:p>
        </w:tc>
      </w:tr>
      <w:tr w:rsidR="008D3334" w:rsidRPr="00D425D0" w14:paraId="32FCDBB0" w14:textId="77777777" w:rsidTr="00E15F11">
        <w:trPr>
          <w:trHeight w:val="699"/>
        </w:trPr>
        <w:tc>
          <w:tcPr>
            <w:tcW w:w="1569" w:type="dxa"/>
            <w:gridSpan w:val="2"/>
            <w:tcBorders>
              <w:top w:val="single" w:sz="4" w:space="0" w:color="auto"/>
              <w:left w:val="single" w:sz="4" w:space="0" w:color="auto"/>
              <w:bottom w:val="single" w:sz="4" w:space="0" w:color="auto"/>
              <w:right w:val="single" w:sz="4" w:space="0" w:color="000000"/>
            </w:tcBorders>
            <w:shd w:val="clear" w:color="auto" w:fill="FBD4B4" w:themeFill="accent6" w:themeFillTint="66"/>
            <w:hideMark/>
          </w:tcPr>
          <w:p w14:paraId="1A5B9FD0" w14:textId="2CC86A2E" w:rsidR="008D3334"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lang w:eastAsia="zh-TW"/>
              </w:rPr>
            </w:pPr>
            <w:r w:rsidRPr="00D425D0">
              <w:rPr>
                <w:rFonts w:ascii="ＭＳ Ｐゴシック" w:eastAsia="ＭＳ Ｐゴシック" w:hAnsi="ＭＳ Ｐゴシック" w:cs="ＭＳ Ｐゴシック" w:hint="eastAsia"/>
                <w:kern w:val="0"/>
                <w:sz w:val="22"/>
                <w:szCs w:val="22"/>
                <w:lang w:eastAsia="zh-TW"/>
              </w:rPr>
              <w:t xml:space="preserve">HACCP </w:t>
            </w:r>
          </w:p>
          <w:p w14:paraId="480E9F91" w14:textId="77777777" w:rsidR="008D3334"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lang w:eastAsia="zh-TW"/>
              </w:rPr>
            </w:pPr>
            <w:r w:rsidRPr="00D425D0">
              <w:rPr>
                <w:rFonts w:ascii="ＭＳ Ｐゴシック" w:eastAsia="ＭＳ Ｐゴシック" w:hAnsi="ＭＳ Ｐゴシック" w:cs="ＭＳ Ｐゴシック" w:hint="eastAsia"/>
                <w:kern w:val="0"/>
                <w:sz w:val="22"/>
                <w:szCs w:val="22"/>
                <w:lang w:eastAsia="zh-TW"/>
              </w:rPr>
              <w:t>手順</w:t>
            </w:r>
            <w:r>
              <w:rPr>
                <w:rFonts w:ascii="ＭＳ Ｐゴシック" w:eastAsia="ＭＳ Ｐゴシック" w:hAnsi="ＭＳ Ｐゴシック" w:cs="ＭＳ Ｐゴシック" w:hint="eastAsia"/>
                <w:kern w:val="0"/>
                <w:sz w:val="22"/>
                <w:szCs w:val="22"/>
                <w:lang w:eastAsia="zh-TW"/>
              </w:rPr>
              <w:t xml:space="preserve"> </w:t>
            </w:r>
            <w:r w:rsidRPr="00D425D0">
              <w:rPr>
                <w:rFonts w:ascii="ＭＳ Ｐゴシック" w:eastAsia="ＭＳ Ｐゴシック" w:hAnsi="ＭＳ Ｐゴシック" w:cs="ＭＳ Ｐゴシック" w:hint="eastAsia"/>
                <w:kern w:val="0"/>
                <w:sz w:val="22"/>
                <w:szCs w:val="22"/>
                <w:lang w:eastAsia="zh-TW"/>
              </w:rPr>
              <w:t>11</w:t>
            </w:r>
          </w:p>
          <w:p w14:paraId="740C4F92"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lang w:eastAsia="zh-TW"/>
              </w:rPr>
            </w:pPr>
            <w:r w:rsidRPr="00D425D0">
              <w:rPr>
                <w:rFonts w:ascii="ＭＳ Ｐゴシック" w:eastAsia="ＭＳ Ｐゴシック" w:hAnsi="ＭＳ Ｐゴシック" w:cs="ＭＳ Ｐゴシック" w:hint="eastAsia"/>
                <w:kern w:val="0"/>
                <w:sz w:val="22"/>
                <w:szCs w:val="22"/>
                <w:lang w:eastAsia="zh-TW"/>
              </w:rPr>
              <w:br w:type="page"/>
              <w:t>（原則6）</w:t>
            </w:r>
            <w:r w:rsidRPr="00D425D0">
              <w:rPr>
                <w:rFonts w:ascii="ＭＳ Ｐゴシック" w:eastAsia="ＭＳ Ｐゴシック" w:hAnsi="ＭＳ Ｐゴシック" w:cs="ＭＳ Ｐゴシック" w:hint="eastAsia"/>
                <w:kern w:val="0"/>
                <w:sz w:val="22"/>
                <w:szCs w:val="22"/>
                <w:lang w:eastAsia="zh-TW"/>
              </w:rPr>
              <w:br w:type="page"/>
            </w:r>
          </w:p>
        </w:tc>
        <w:tc>
          <w:tcPr>
            <w:tcW w:w="1605" w:type="dxa"/>
            <w:tcBorders>
              <w:top w:val="single" w:sz="4" w:space="0" w:color="auto"/>
              <w:left w:val="nil"/>
              <w:bottom w:val="single" w:sz="4" w:space="0" w:color="auto"/>
              <w:right w:val="single" w:sz="4" w:space="0" w:color="auto"/>
            </w:tcBorders>
            <w:hideMark/>
          </w:tcPr>
          <w:p w14:paraId="17558256" w14:textId="28384B43" w:rsidR="008D3334" w:rsidRPr="00405D9C" w:rsidRDefault="0032359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妥当性確認および</w:t>
            </w:r>
            <w:r w:rsidR="008D3334" w:rsidRPr="00405D9C">
              <w:rPr>
                <w:rFonts w:ascii="ＭＳ Ｐゴシック" w:eastAsia="ＭＳ Ｐゴシック" w:hAnsi="ＭＳ Ｐゴシック" w:cs="ＭＳ Ｐゴシック" w:hint="eastAsia"/>
                <w:color w:val="000000" w:themeColor="text1"/>
                <w:kern w:val="0"/>
                <w:sz w:val="22"/>
                <w:szCs w:val="22"/>
              </w:rPr>
              <w:t>検証手順の</w:t>
            </w:r>
            <w:r w:rsidR="008D3334" w:rsidRPr="00405D9C">
              <w:rPr>
                <w:rFonts w:ascii="ＭＳ Ｐゴシック" w:eastAsia="ＭＳ Ｐゴシック" w:hAnsi="ＭＳ Ｐゴシック" w:cs="ＭＳ Ｐゴシック" w:hint="eastAsia"/>
                <w:color w:val="000000" w:themeColor="text1"/>
                <w:kern w:val="0"/>
                <w:sz w:val="22"/>
                <w:szCs w:val="22"/>
              </w:rPr>
              <w:br w:type="page"/>
              <w:t>設定</w:t>
            </w:r>
          </w:p>
        </w:tc>
        <w:tc>
          <w:tcPr>
            <w:tcW w:w="6461" w:type="dxa"/>
            <w:tcBorders>
              <w:top w:val="single" w:sz="4" w:space="0" w:color="auto"/>
              <w:left w:val="nil"/>
              <w:bottom w:val="single" w:sz="4" w:space="0" w:color="auto"/>
              <w:right w:val="single" w:sz="4" w:space="0" w:color="auto"/>
            </w:tcBorders>
            <w:hideMark/>
          </w:tcPr>
          <w:p w14:paraId="20CCD501" w14:textId="5123E137" w:rsidR="00300001" w:rsidRPr="00405D9C" w:rsidRDefault="008D3334" w:rsidP="00D76572">
            <w:pPr>
              <w:widowControl/>
              <w:spacing w:beforeLines="50" w:before="143" w:afterLines="50" w:after="143"/>
              <w:ind w:leftChars="50" w:left="105" w:rightChars="50" w:right="105"/>
              <w:jc w:val="left"/>
              <w:rPr>
                <w:rFonts w:ascii="ＭＳ Ｐゴシック" w:eastAsia="ＭＳ Ｐゴシック" w:hAnsi="ＭＳ Ｐゴシック"/>
                <w:color w:val="000000" w:themeColor="text1"/>
                <w:sz w:val="22"/>
                <w:szCs w:val="22"/>
              </w:rPr>
            </w:pPr>
            <w:r w:rsidRPr="00405D9C">
              <w:rPr>
                <w:rFonts w:ascii="ＭＳ Ｐゴシック" w:eastAsia="ＭＳ Ｐゴシック" w:hAnsi="ＭＳ Ｐゴシック" w:cs="ＭＳ Ｐゴシック" w:hint="eastAsia"/>
                <w:strike/>
                <w:color w:val="000000" w:themeColor="text1"/>
                <w:kern w:val="0"/>
                <w:sz w:val="22"/>
                <w:szCs w:val="22"/>
              </w:rPr>
              <w:br w:type="page"/>
            </w:r>
            <w:r w:rsidR="00C26F2A" w:rsidRPr="00405D9C">
              <w:rPr>
                <w:rFonts w:ascii="ＭＳ Ｐゴシック" w:eastAsia="ＭＳ Ｐゴシック" w:hAnsi="ＭＳ Ｐゴシック" w:cs="ＭＳ Ｐゴシック" w:hint="eastAsia"/>
                <w:color w:val="000000" w:themeColor="text1"/>
                <w:kern w:val="0"/>
                <w:sz w:val="22"/>
                <w:szCs w:val="22"/>
              </w:rPr>
              <w:t>組織は</w:t>
            </w:r>
            <w:r w:rsidR="00300001" w:rsidRPr="00405D9C">
              <w:rPr>
                <w:rFonts w:ascii="ＭＳ Ｐゴシック" w:eastAsia="ＭＳ Ｐゴシック" w:hAnsi="ＭＳ Ｐゴシック" w:cs="ＭＳ Ｐゴシック" w:hint="eastAsia"/>
                <w:color w:val="000000" w:themeColor="text1"/>
                <w:kern w:val="0"/>
                <w:sz w:val="22"/>
                <w:szCs w:val="22"/>
              </w:rPr>
              <w:t>、それぞれの階層で必要な限度で</w:t>
            </w:r>
            <w:r w:rsidR="001B5AA5" w:rsidRPr="00405D9C">
              <w:rPr>
                <w:rFonts w:ascii="ＭＳ Ｐゴシック" w:eastAsia="ＭＳ Ｐゴシック" w:hAnsi="ＭＳ Ｐゴシック" w:hint="eastAsia"/>
                <w:color w:val="000000" w:themeColor="text1"/>
                <w:sz w:val="22"/>
                <w:szCs w:val="22"/>
              </w:rPr>
              <w:t>、</w:t>
            </w:r>
            <w:r w:rsidR="00323594" w:rsidRPr="00405D9C">
              <w:rPr>
                <w:rFonts w:ascii="ＭＳ Ｐゴシック" w:eastAsia="ＭＳ Ｐゴシック" w:hAnsi="ＭＳ Ｐゴシック"/>
                <w:color w:val="000000" w:themeColor="text1"/>
                <w:sz w:val="22"/>
                <w:szCs w:val="22"/>
              </w:rPr>
              <w:t>HACCPプランを実施する前に、設定した管理手段が十分かどうかを公的機関などからの情報により妥当性確認を行う。</w:t>
            </w:r>
          </w:p>
          <w:p w14:paraId="4F6B47C3" w14:textId="56F21999" w:rsidR="001B5AA5" w:rsidRPr="00405D9C" w:rsidRDefault="001B5AA5" w:rsidP="00D76572">
            <w:pPr>
              <w:widowControl/>
              <w:spacing w:beforeLines="50" w:before="143" w:afterLines="50" w:after="143"/>
              <w:ind w:leftChars="50" w:left="105" w:rightChars="50" w:right="105"/>
              <w:jc w:val="left"/>
              <w:rPr>
                <w:rFonts w:ascii="ＭＳ Ｐゴシック" w:eastAsia="ＭＳ Ｐゴシック" w:hAnsi="ＭＳ Ｐゴシック"/>
                <w:color w:val="000000" w:themeColor="text1"/>
                <w:sz w:val="22"/>
                <w:szCs w:val="22"/>
              </w:rPr>
            </w:pPr>
            <w:r w:rsidRPr="00405D9C">
              <w:rPr>
                <w:rFonts w:ascii="ＭＳ Ｐゴシック" w:eastAsia="ＭＳ Ｐゴシック" w:hAnsi="ＭＳ Ｐゴシック" w:hint="eastAsia"/>
                <w:color w:val="000000" w:themeColor="text1"/>
                <w:sz w:val="22"/>
                <w:szCs w:val="22"/>
              </w:rPr>
              <w:t>重要な危害要因の管理の方法が、決められた通りに行われているかの確認と取扱いルールの修正の必要性を判断する手順（検証手順）を定めなければならない。</w:t>
            </w:r>
          </w:p>
          <w:p w14:paraId="61ACD463" w14:textId="77777777" w:rsidR="001B5AA5" w:rsidRPr="00405D9C" w:rsidRDefault="001B5AA5" w:rsidP="001B5AA5">
            <w:pPr>
              <w:widowControl/>
              <w:adjustRightInd/>
              <w:snapToGrid/>
              <w:spacing w:beforeLines="50" w:before="143" w:afterLines="50" w:after="143" w:line="240" w:lineRule="auto"/>
              <w:ind w:leftChars="50" w:left="105" w:rightChars="50" w:right="105"/>
              <w:jc w:val="left"/>
              <w:rPr>
                <w:rFonts w:ascii="ＭＳ Ｐゴシック" w:eastAsia="ＭＳ Ｐゴシック" w:hAnsi="ＭＳ Ｐゴシック"/>
                <w:color w:val="000000" w:themeColor="text1"/>
                <w:sz w:val="22"/>
                <w:szCs w:val="22"/>
              </w:rPr>
            </w:pPr>
            <w:r w:rsidRPr="00405D9C">
              <w:rPr>
                <w:rFonts w:ascii="ＭＳ Ｐゴシック" w:eastAsia="ＭＳ Ｐゴシック" w:hAnsi="ＭＳ Ｐゴシック" w:hint="eastAsia"/>
                <w:color w:val="000000" w:themeColor="text1"/>
                <w:sz w:val="22"/>
                <w:szCs w:val="22"/>
              </w:rPr>
              <w:t>中央管理機能（セントラルサイト）は、自ら検証手順に基づき、検証し、その結果を記録するか、または中間管理機能（ミドルサイト）または店舗（サブサイト）に対し、検証手順に基づき、検証させ、その結果を記録させなければならない。</w:t>
            </w:r>
          </w:p>
          <w:p w14:paraId="4675DF1B" w14:textId="05EC8EB2" w:rsidR="008D3334" w:rsidRPr="00405D9C" w:rsidRDefault="001B5AA5" w:rsidP="001B5AA5">
            <w:pPr>
              <w:widowControl/>
              <w:adjustRightInd/>
              <w:snapToGrid/>
              <w:spacing w:beforeLines="50" w:before="143" w:afterLines="50" w:after="143" w:line="240" w:lineRule="auto"/>
              <w:ind w:leftChars="50" w:left="105" w:rightChars="50" w:right="105"/>
              <w:jc w:val="left"/>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hint="eastAsia"/>
                <w:color w:val="000000" w:themeColor="text1"/>
                <w:sz w:val="22"/>
                <w:szCs w:val="22"/>
              </w:rPr>
              <w:lastRenderedPageBreak/>
              <w:t>店舗（サブサイト）は検証手順に基づき、検証し、その結果を記録しなければならない。</w:t>
            </w:r>
          </w:p>
        </w:tc>
      </w:tr>
      <w:tr w:rsidR="008D3334" w:rsidRPr="00D425D0" w14:paraId="1CC4C5D0" w14:textId="77777777" w:rsidTr="00E15F11">
        <w:trPr>
          <w:trHeight w:val="699"/>
        </w:trPr>
        <w:tc>
          <w:tcPr>
            <w:tcW w:w="1569" w:type="dxa"/>
            <w:gridSpan w:val="2"/>
            <w:tcBorders>
              <w:top w:val="single" w:sz="4" w:space="0" w:color="auto"/>
              <w:left w:val="single" w:sz="4" w:space="0" w:color="auto"/>
              <w:bottom w:val="single" w:sz="4" w:space="0" w:color="auto"/>
              <w:right w:val="single" w:sz="4" w:space="0" w:color="000000"/>
            </w:tcBorders>
            <w:shd w:val="clear" w:color="auto" w:fill="FBD4B4" w:themeFill="accent6" w:themeFillTint="66"/>
          </w:tcPr>
          <w:p w14:paraId="2984B05A" w14:textId="55CC4ED6" w:rsidR="008D3334"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lang w:eastAsia="zh-TW"/>
              </w:rPr>
            </w:pPr>
            <w:r w:rsidRPr="00D425D0">
              <w:rPr>
                <w:rFonts w:ascii="ＭＳ Ｐゴシック" w:eastAsia="ＭＳ Ｐゴシック" w:hAnsi="ＭＳ Ｐゴシック" w:cs="ＭＳ Ｐゴシック"/>
                <w:kern w:val="0"/>
                <w:sz w:val="22"/>
                <w:szCs w:val="22"/>
                <w:lang w:eastAsia="zh-TW"/>
              </w:rPr>
              <w:lastRenderedPageBreak/>
              <w:t>HACCP</w:t>
            </w:r>
            <w:r w:rsidRPr="00D425D0">
              <w:rPr>
                <w:rFonts w:ascii="ＭＳ Ｐゴシック" w:eastAsia="ＭＳ Ｐゴシック" w:hAnsi="ＭＳ Ｐゴシック" w:cs="ＭＳ Ｐゴシック" w:hint="eastAsia"/>
                <w:kern w:val="0"/>
                <w:sz w:val="22"/>
                <w:szCs w:val="22"/>
                <w:lang w:eastAsia="zh-TW"/>
              </w:rPr>
              <w:t xml:space="preserve"> </w:t>
            </w:r>
          </w:p>
          <w:p w14:paraId="626E3620" w14:textId="77777777" w:rsidR="008D3334"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lang w:eastAsia="zh-TW"/>
              </w:rPr>
            </w:pPr>
            <w:r w:rsidRPr="00D425D0">
              <w:rPr>
                <w:rFonts w:ascii="ＭＳ Ｐゴシック" w:eastAsia="ＭＳ Ｐゴシック" w:hAnsi="ＭＳ Ｐゴシック" w:cs="ＭＳ Ｐゴシック"/>
                <w:kern w:val="0"/>
                <w:sz w:val="22"/>
                <w:szCs w:val="22"/>
                <w:lang w:eastAsia="zh-TW"/>
              </w:rPr>
              <w:t>手順</w:t>
            </w:r>
            <w:r>
              <w:rPr>
                <w:rFonts w:ascii="ＭＳ Ｐゴシック" w:eastAsia="ＭＳ Ｐゴシック" w:hAnsi="ＭＳ Ｐゴシック" w:cs="ＭＳ Ｐゴシック" w:hint="eastAsia"/>
                <w:kern w:val="0"/>
                <w:sz w:val="22"/>
                <w:szCs w:val="22"/>
                <w:lang w:eastAsia="zh-TW"/>
              </w:rPr>
              <w:t xml:space="preserve"> </w:t>
            </w:r>
            <w:r w:rsidRPr="00D425D0">
              <w:rPr>
                <w:rFonts w:ascii="ＭＳ Ｐゴシック" w:eastAsia="ＭＳ Ｐゴシック" w:hAnsi="ＭＳ Ｐゴシック" w:cs="ＭＳ Ｐゴシック"/>
                <w:kern w:val="0"/>
                <w:sz w:val="22"/>
                <w:szCs w:val="22"/>
                <w:lang w:eastAsia="zh-TW"/>
              </w:rPr>
              <w:t>12</w:t>
            </w:r>
          </w:p>
          <w:p w14:paraId="391F43C4" w14:textId="77777777" w:rsidR="008D3334" w:rsidRPr="00D425D0" w:rsidRDefault="008D3334" w:rsidP="008D3334">
            <w:pPr>
              <w:widowControl/>
              <w:adjustRightInd/>
              <w:snapToGrid/>
              <w:spacing w:line="240" w:lineRule="auto"/>
              <w:rPr>
                <w:rFonts w:ascii="ＭＳ Ｐゴシック" w:eastAsia="ＭＳ Ｐゴシック" w:hAnsi="ＭＳ Ｐゴシック" w:cs="ＭＳ Ｐゴシック"/>
                <w:kern w:val="0"/>
                <w:sz w:val="22"/>
                <w:szCs w:val="22"/>
                <w:lang w:eastAsia="zh-TW"/>
              </w:rPr>
            </w:pPr>
            <w:r w:rsidRPr="00D425D0">
              <w:rPr>
                <w:rFonts w:ascii="ＭＳ Ｐゴシック" w:eastAsia="ＭＳ Ｐゴシック" w:hAnsi="ＭＳ Ｐゴシック" w:cs="ＭＳ Ｐゴシック"/>
                <w:kern w:val="0"/>
                <w:sz w:val="22"/>
                <w:szCs w:val="22"/>
                <w:lang w:eastAsia="zh-TW"/>
              </w:rPr>
              <w:br w:type="page"/>
            </w:r>
            <w:r w:rsidRPr="00D425D0">
              <w:rPr>
                <w:rFonts w:ascii="ＭＳ Ｐゴシック" w:eastAsia="ＭＳ Ｐゴシック" w:hAnsi="ＭＳ Ｐゴシック" w:cs="ＭＳ Ｐゴシック" w:hint="eastAsia"/>
                <w:kern w:val="0"/>
                <w:sz w:val="22"/>
                <w:szCs w:val="22"/>
                <w:lang w:eastAsia="zh-TW"/>
              </w:rPr>
              <w:t>（原則</w:t>
            </w:r>
            <w:r w:rsidRPr="00D425D0">
              <w:rPr>
                <w:rFonts w:ascii="ＭＳ Ｐゴシック" w:eastAsia="ＭＳ Ｐゴシック" w:hAnsi="ＭＳ Ｐゴシック" w:cs="ＭＳ Ｐゴシック"/>
                <w:kern w:val="0"/>
                <w:sz w:val="22"/>
                <w:szCs w:val="22"/>
                <w:lang w:eastAsia="zh-TW"/>
              </w:rPr>
              <w:t>7）</w:t>
            </w:r>
            <w:r w:rsidRPr="00D425D0">
              <w:rPr>
                <w:rFonts w:ascii="ＭＳ Ｐゴシック" w:eastAsia="ＭＳ Ｐゴシック" w:hAnsi="ＭＳ Ｐゴシック" w:cs="ＭＳ Ｐゴシック"/>
                <w:kern w:val="0"/>
                <w:sz w:val="22"/>
                <w:szCs w:val="22"/>
                <w:lang w:eastAsia="zh-TW"/>
              </w:rPr>
              <w:br w:type="page"/>
            </w:r>
          </w:p>
        </w:tc>
        <w:tc>
          <w:tcPr>
            <w:tcW w:w="1605" w:type="dxa"/>
            <w:tcBorders>
              <w:top w:val="single" w:sz="4" w:space="0" w:color="auto"/>
              <w:left w:val="nil"/>
              <w:bottom w:val="single" w:sz="4" w:space="0" w:color="auto"/>
              <w:right w:val="single" w:sz="4" w:space="0" w:color="auto"/>
            </w:tcBorders>
          </w:tcPr>
          <w:p w14:paraId="7F777D62" w14:textId="77777777" w:rsidR="008D3334" w:rsidRPr="00405D9C" w:rsidRDefault="008D3334" w:rsidP="008D3334">
            <w:pPr>
              <w:widowControl/>
              <w:adjustRightInd/>
              <w:snapToGrid/>
              <w:spacing w:line="240" w:lineRule="auto"/>
              <w:rPr>
                <w:rFonts w:ascii="ＭＳ Ｐゴシック" w:eastAsia="ＭＳ Ｐゴシック" w:hAnsi="ＭＳ Ｐゴシック" w:cs="ＭＳ Ｐゴシック"/>
                <w:color w:val="000000" w:themeColor="text1"/>
                <w:kern w:val="0"/>
                <w:sz w:val="22"/>
                <w:szCs w:val="22"/>
              </w:rPr>
            </w:pPr>
            <w:r w:rsidRPr="00405D9C">
              <w:rPr>
                <w:rFonts w:ascii="ＭＳ Ｐゴシック" w:eastAsia="ＭＳ Ｐゴシック" w:hAnsi="ＭＳ Ｐゴシック" w:cs="ＭＳ Ｐゴシック" w:hint="eastAsia"/>
                <w:color w:val="000000" w:themeColor="text1"/>
                <w:kern w:val="0"/>
                <w:sz w:val="22"/>
                <w:szCs w:val="22"/>
              </w:rPr>
              <w:t>記録の保持</w:t>
            </w:r>
          </w:p>
        </w:tc>
        <w:tc>
          <w:tcPr>
            <w:tcW w:w="6461" w:type="dxa"/>
            <w:tcBorders>
              <w:top w:val="single" w:sz="4" w:space="0" w:color="auto"/>
              <w:left w:val="nil"/>
              <w:bottom w:val="single" w:sz="4" w:space="0" w:color="auto"/>
              <w:right w:val="single" w:sz="4" w:space="0" w:color="auto"/>
            </w:tcBorders>
          </w:tcPr>
          <w:p w14:paraId="5653E1CB" w14:textId="77777777" w:rsidR="001B5AA5" w:rsidRPr="00405D9C" w:rsidRDefault="001B5AA5" w:rsidP="001B5AA5">
            <w:pPr>
              <w:widowControl/>
              <w:adjustRightInd/>
              <w:snapToGrid/>
              <w:spacing w:beforeLines="50" w:before="143" w:afterLines="50" w:after="143" w:line="240" w:lineRule="auto"/>
              <w:ind w:leftChars="50" w:left="105" w:rightChars="50" w:right="105"/>
              <w:jc w:val="left"/>
              <w:rPr>
                <w:rFonts w:ascii="ＭＳ Ｐゴシック" w:eastAsia="ＭＳ Ｐゴシック" w:hAnsi="ＭＳ Ｐゴシック"/>
                <w:color w:val="000000" w:themeColor="text1"/>
                <w:sz w:val="22"/>
                <w:szCs w:val="20"/>
              </w:rPr>
            </w:pPr>
            <w:r w:rsidRPr="00405D9C">
              <w:rPr>
                <w:rFonts w:ascii="ＭＳ Ｐゴシック" w:eastAsia="ＭＳ Ｐゴシック" w:hAnsi="ＭＳ Ｐゴシック" w:hint="eastAsia"/>
                <w:color w:val="000000" w:themeColor="text1"/>
                <w:sz w:val="22"/>
                <w:szCs w:val="20"/>
              </w:rPr>
              <w:t>中央管理機能（セントラルサイト）は、重要な危害要因の管理の実施</w:t>
            </w:r>
            <w:r w:rsidRPr="00405D9C">
              <w:rPr>
                <w:rFonts w:ascii="ＭＳ Ｐゴシック" w:eastAsia="ＭＳ Ｐゴシック" w:hAnsi="Century" w:cs="ＭＳ Ｐゴシック" w:hint="eastAsia"/>
                <w:color w:val="000000" w:themeColor="text1"/>
                <w:kern w:val="0"/>
                <w:sz w:val="22"/>
                <w:szCs w:val="22"/>
              </w:rPr>
              <w:t>（管理基準のモニタリング結果）</w:t>
            </w:r>
            <w:r w:rsidRPr="00405D9C">
              <w:rPr>
                <w:rFonts w:ascii="ＭＳ Ｐゴシック" w:eastAsia="ＭＳ Ｐゴシック" w:hAnsi="ＭＳ Ｐゴシック" w:hint="eastAsia"/>
                <w:color w:val="000000" w:themeColor="text1"/>
                <w:sz w:val="22"/>
                <w:szCs w:val="20"/>
              </w:rPr>
              <w:t>、是正処置（改善措置）の実施、検証の実施と修正については、記録の保持の手順を定めなければならない。</w:t>
            </w:r>
          </w:p>
          <w:p w14:paraId="6B0A0162" w14:textId="77777777" w:rsidR="001B5AA5" w:rsidRPr="00405D9C" w:rsidRDefault="001B5AA5" w:rsidP="001B5AA5">
            <w:pPr>
              <w:widowControl/>
              <w:adjustRightInd/>
              <w:snapToGrid/>
              <w:spacing w:beforeLines="50" w:before="143" w:afterLines="50" w:after="143" w:line="240" w:lineRule="auto"/>
              <w:ind w:leftChars="50" w:left="105" w:rightChars="50" w:right="105"/>
              <w:jc w:val="left"/>
              <w:rPr>
                <w:rFonts w:ascii="ＭＳ Ｐゴシック" w:eastAsia="ＭＳ Ｐゴシック" w:hAnsi="ＭＳ Ｐゴシック"/>
                <w:color w:val="000000" w:themeColor="text1"/>
                <w:sz w:val="22"/>
                <w:szCs w:val="20"/>
              </w:rPr>
            </w:pPr>
            <w:r w:rsidRPr="00405D9C">
              <w:rPr>
                <w:rFonts w:ascii="ＭＳ Ｐゴシック" w:eastAsia="ＭＳ Ｐゴシック" w:hAnsi="ＭＳ Ｐゴシック" w:hint="eastAsia"/>
                <w:color w:val="000000" w:themeColor="text1"/>
                <w:sz w:val="22"/>
                <w:szCs w:val="20"/>
              </w:rPr>
              <w:t>中央管理機能（セントラルサイト）または中間管理機能（ミドルサイト）は店舗（サブサイト）に対し、重要な危害要因の管理の実施</w:t>
            </w:r>
            <w:r w:rsidRPr="00405D9C">
              <w:rPr>
                <w:rFonts w:ascii="ＭＳ Ｐゴシック" w:eastAsia="ＭＳ Ｐゴシック" w:hAnsi="Century" w:cs="ＭＳ Ｐゴシック" w:hint="eastAsia"/>
                <w:color w:val="000000" w:themeColor="text1"/>
                <w:kern w:val="0"/>
                <w:sz w:val="22"/>
                <w:szCs w:val="22"/>
              </w:rPr>
              <w:t>（管理基準のモニタリング結果）</w:t>
            </w:r>
            <w:r w:rsidRPr="00405D9C">
              <w:rPr>
                <w:rFonts w:ascii="ＭＳ Ｐゴシック" w:eastAsia="ＭＳ Ｐゴシック" w:hAnsi="ＭＳ Ｐゴシック" w:hint="eastAsia"/>
                <w:color w:val="000000" w:themeColor="text1"/>
                <w:sz w:val="22"/>
                <w:szCs w:val="20"/>
              </w:rPr>
              <w:t>、是正処置（改善措置）の実施、検証の実施と修正については、実施の記録（日誌を含む）をとらせ、記録の保持の手順に従って保持させなければならない。</w:t>
            </w:r>
          </w:p>
          <w:p w14:paraId="261207DF" w14:textId="2ACD02E9" w:rsidR="00DA6860" w:rsidRPr="00405D9C" w:rsidRDefault="001B5AA5" w:rsidP="001B5AA5">
            <w:pPr>
              <w:widowControl/>
              <w:adjustRightInd/>
              <w:snapToGrid/>
              <w:spacing w:beforeLines="50" w:before="143" w:afterLines="50" w:after="143" w:line="240" w:lineRule="auto"/>
              <w:ind w:leftChars="50" w:left="105" w:rightChars="50" w:right="105"/>
              <w:jc w:val="left"/>
              <w:rPr>
                <w:rFonts w:ascii="ＭＳ Ｐゴシック" w:eastAsia="ＭＳ Ｐゴシック" w:hAnsiTheme="minorHAnsi" w:cs="ＭＳ Ｐゴシック"/>
                <w:color w:val="000000" w:themeColor="text1"/>
                <w:kern w:val="0"/>
                <w:sz w:val="22"/>
                <w:szCs w:val="22"/>
              </w:rPr>
            </w:pPr>
            <w:r w:rsidRPr="00405D9C">
              <w:rPr>
                <w:rFonts w:ascii="ＭＳ Ｐゴシック" w:eastAsia="ＭＳ Ｐゴシック" w:hAnsi="ＭＳ Ｐゴシック" w:hint="eastAsia"/>
                <w:color w:val="000000" w:themeColor="text1"/>
                <w:sz w:val="22"/>
                <w:szCs w:val="20"/>
              </w:rPr>
              <w:t>店舗（サブサイト）は重要な危害要因の管理の実施</w:t>
            </w:r>
            <w:r w:rsidRPr="00405D9C">
              <w:rPr>
                <w:rFonts w:ascii="ＭＳ Ｐゴシック" w:eastAsia="ＭＳ Ｐゴシック" w:hAnsi="Century" w:cs="ＭＳ Ｐゴシック" w:hint="eastAsia"/>
                <w:color w:val="000000" w:themeColor="text1"/>
                <w:kern w:val="0"/>
                <w:sz w:val="22"/>
                <w:szCs w:val="22"/>
              </w:rPr>
              <w:t>（管理基準のモニタリング結果）</w:t>
            </w:r>
            <w:r w:rsidRPr="00405D9C">
              <w:rPr>
                <w:rFonts w:ascii="ＭＳ Ｐゴシック" w:eastAsia="ＭＳ Ｐゴシック" w:hAnsi="ＭＳ Ｐゴシック" w:hint="eastAsia"/>
                <w:color w:val="000000" w:themeColor="text1"/>
                <w:sz w:val="22"/>
                <w:szCs w:val="20"/>
              </w:rPr>
              <w:t>、是正処置（改善措置）の実施、検証の実施と修正については、実施の記録（日誌を含む）をとり、記録の保持の手順に従って保持しなければならない。</w:t>
            </w:r>
          </w:p>
        </w:tc>
      </w:tr>
    </w:tbl>
    <w:p w14:paraId="43E58132" w14:textId="62E42CB4" w:rsidR="008D3334" w:rsidRDefault="008D3334" w:rsidP="008D3334">
      <w:pPr>
        <w:pStyle w:val="a1"/>
        <w:ind w:firstLine="220"/>
        <w:rPr>
          <w:sz w:val="22"/>
          <w:szCs w:val="22"/>
          <w:lang w:val="x-none"/>
        </w:rPr>
      </w:pPr>
    </w:p>
    <w:p w14:paraId="6693CF87" w14:textId="2A28DD42" w:rsidR="00671BDA" w:rsidRDefault="00671BDA" w:rsidP="008D3334">
      <w:pPr>
        <w:pStyle w:val="a1"/>
        <w:ind w:firstLine="220"/>
        <w:rPr>
          <w:sz w:val="22"/>
          <w:szCs w:val="22"/>
          <w:lang w:val="x-none"/>
        </w:rPr>
      </w:pPr>
    </w:p>
    <w:p w14:paraId="7CBCF4FB" w14:textId="4B337812" w:rsidR="00205ED5" w:rsidRDefault="00205ED5" w:rsidP="008D3334">
      <w:pPr>
        <w:pStyle w:val="a1"/>
        <w:ind w:firstLine="220"/>
        <w:rPr>
          <w:sz w:val="22"/>
          <w:szCs w:val="22"/>
          <w:lang w:val="x-none"/>
        </w:rPr>
      </w:pPr>
    </w:p>
    <w:p w14:paraId="456F27B5" w14:textId="19442A24" w:rsidR="008D3334" w:rsidRDefault="008D3334" w:rsidP="008D3334">
      <w:pPr>
        <w:pStyle w:val="32"/>
        <w:numPr>
          <w:ilvl w:val="0"/>
          <w:numId w:val="0"/>
        </w:numPr>
        <w:spacing w:beforeLines="0" w:before="0" w:afterLines="0" w:after="0"/>
        <w:rPr>
          <w:rFonts w:ascii="ＭＳ Ｐゴシック" w:eastAsia="ＭＳ Ｐゴシック" w:hAnsi="ＭＳ Ｐゴシック"/>
          <w:color w:val="000000" w:themeColor="text1"/>
          <w:sz w:val="24"/>
        </w:rPr>
      </w:pPr>
      <w:r w:rsidRPr="00671BDA">
        <w:rPr>
          <w:rFonts w:ascii="ＭＳ Ｐゴシック" w:eastAsia="ＭＳ Ｐゴシック" w:hAnsi="ＭＳ Ｐゴシック" w:hint="eastAsia"/>
          <w:color w:val="000000" w:themeColor="text1"/>
          <w:sz w:val="24"/>
        </w:rPr>
        <w:t>Ⅲ　適正製造規範</w:t>
      </w:r>
      <w:r w:rsidR="00453C48">
        <w:rPr>
          <w:rFonts w:ascii="ＭＳ Ｐゴシック" w:eastAsia="ＭＳ Ｐゴシック" w:hAnsi="ＭＳ Ｐゴシック" w:hint="eastAsia"/>
          <w:color w:val="000000" w:themeColor="text1"/>
          <w:sz w:val="24"/>
        </w:rPr>
        <w:t xml:space="preserve">　</w:t>
      </w:r>
      <w:r w:rsidRPr="00671BDA">
        <w:rPr>
          <w:rFonts w:ascii="ＭＳ Ｐゴシック" w:eastAsia="ＭＳ Ｐゴシック" w:hAnsi="ＭＳ Ｐゴシック" w:hint="eastAsia"/>
          <w:color w:val="000000" w:themeColor="text1"/>
          <w:sz w:val="24"/>
        </w:rPr>
        <w:t>フードサービス</w:t>
      </w:r>
      <w:r w:rsidR="00453C48">
        <w:rPr>
          <w:rFonts w:ascii="ＭＳ Ｐゴシック" w:eastAsia="ＭＳ Ｐゴシック" w:hAnsi="ＭＳ Ｐゴシック" w:hint="eastAsia"/>
          <w:color w:val="000000" w:themeColor="text1"/>
          <w:sz w:val="24"/>
        </w:rPr>
        <w:t>・</w:t>
      </w:r>
      <w:r w:rsidRPr="00671BDA">
        <w:rPr>
          <w:rFonts w:ascii="ＭＳ Ｐゴシック" w:eastAsia="ＭＳ Ｐゴシック" w:hAnsi="ＭＳ Ｐゴシック" w:hint="eastAsia"/>
          <w:color w:val="000000" w:themeColor="text1"/>
          <w:sz w:val="24"/>
        </w:rPr>
        <w:t>マルチサイト規格</w:t>
      </w:r>
      <w:r w:rsidR="00453C48">
        <w:rPr>
          <w:rFonts w:ascii="ＭＳ Ｐゴシック" w:eastAsia="ＭＳ Ｐゴシック" w:hAnsi="ＭＳ Ｐゴシック" w:hint="eastAsia"/>
          <w:color w:val="000000" w:themeColor="text1"/>
          <w:sz w:val="24"/>
        </w:rPr>
        <w:t xml:space="preserve">　</w:t>
      </w:r>
      <w:r w:rsidRPr="00671BDA">
        <w:rPr>
          <w:rFonts w:ascii="ＭＳ Ｐゴシック" w:eastAsia="ＭＳ Ｐゴシック" w:hAnsi="ＭＳ Ｐゴシック" w:hint="eastAsia"/>
          <w:color w:val="000000" w:themeColor="text1"/>
          <w:sz w:val="24"/>
        </w:rPr>
        <w:t>（GＭP）</w:t>
      </w:r>
    </w:p>
    <w:p w14:paraId="402C3744" w14:textId="77777777" w:rsidR="006B2553" w:rsidRPr="006B2553" w:rsidRDefault="006B2553" w:rsidP="006B2553">
      <w:pPr>
        <w:pStyle w:val="a1"/>
        <w:ind w:firstLine="210"/>
        <w:rPr>
          <w:lang w:val="x-none"/>
        </w:rPr>
      </w:pPr>
    </w:p>
    <w:tbl>
      <w:tblPr>
        <w:tblStyle w:val="a5"/>
        <w:tblW w:w="9810" w:type="dxa"/>
        <w:tblInd w:w="108" w:type="dxa"/>
        <w:tblLook w:val="04A0" w:firstRow="1" w:lastRow="0" w:firstColumn="1" w:lastColumn="0" w:noHBand="0" w:noVBand="1"/>
      </w:tblPr>
      <w:tblGrid>
        <w:gridCol w:w="1701"/>
        <w:gridCol w:w="1560"/>
        <w:gridCol w:w="6549"/>
      </w:tblGrid>
      <w:tr w:rsidR="00405D9C" w:rsidRPr="00405D9C" w14:paraId="0446776C" w14:textId="77777777" w:rsidTr="00405D9C">
        <w:trPr>
          <w:trHeight w:val="96"/>
        </w:trPr>
        <w:tc>
          <w:tcPr>
            <w:tcW w:w="1701" w:type="dxa"/>
            <w:shd w:val="clear" w:color="auto" w:fill="FFFF00"/>
          </w:tcPr>
          <w:p w14:paraId="54532079" w14:textId="77777777" w:rsidR="008D3334" w:rsidRPr="00405D9C" w:rsidRDefault="008D3334" w:rsidP="008D3334">
            <w:pPr>
              <w:widowControl/>
              <w:spacing w:line="280" w:lineRule="exact"/>
              <w:jc w:val="center"/>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番号</w:t>
            </w:r>
          </w:p>
        </w:tc>
        <w:tc>
          <w:tcPr>
            <w:tcW w:w="1560" w:type="dxa"/>
            <w:shd w:val="clear" w:color="auto" w:fill="FFFF00"/>
            <w:hideMark/>
          </w:tcPr>
          <w:p w14:paraId="14119402" w14:textId="77777777" w:rsidR="008D3334" w:rsidRPr="00405D9C" w:rsidRDefault="008D3334" w:rsidP="008D3334">
            <w:pPr>
              <w:widowControl/>
              <w:spacing w:line="280" w:lineRule="exact"/>
              <w:jc w:val="center"/>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要求項目</w:t>
            </w:r>
          </w:p>
        </w:tc>
        <w:tc>
          <w:tcPr>
            <w:tcW w:w="6549" w:type="dxa"/>
            <w:shd w:val="clear" w:color="auto" w:fill="FFFF00"/>
          </w:tcPr>
          <w:p w14:paraId="0167C03C" w14:textId="77777777" w:rsidR="008D3334" w:rsidRPr="00405D9C" w:rsidRDefault="008D3334" w:rsidP="008D3334">
            <w:pPr>
              <w:widowControl/>
              <w:spacing w:line="280" w:lineRule="exact"/>
              <w:jc w:val="center"/>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要求内容</w:t>
            </w:r>
          </w:p>
        </w:tc>
      </w:tr>
      <w:tr w:rsidR="00405D9C" w:rsidRPr="00405D9C" w14:paraId="3F765776" w14:textId="77777777" w:rsidTr="009E2F3E">
        <w:trPr>
          <w:trHeight w:val="96"/>
        </w:trPr>
        <w:tc>
          <w:tcPr>
            <w:tcW w:w="1701" w:type="dxa"/>
            <w:shd w:val="clear" w:color="auto" w:fill="FFFF00"/>
          </w:tcPr>
          <w:p w14:paraId="1E601180" w14:textId="5A45080A" w:rsidR="008D3334" w:rsidRPr="00405D9C" w:rsidRDefault="008D3334" w:rsidP="006251F7">
            <w:pPr>
              <w:widowControl/>
              <w:spacing w:line="280" w:lineRule="exact"/>
              <w:ind w:firstLineChars="100" w:firstLine="220"/>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color w:val="000000" w:themeColor="text1"/>
                <w:sz w:val="22"/>
                <w:szCs w:val="22"/>
              </w:rPr>
              <w:t xml:space="preserve">GＭP </w:t>
            </w:r>
            <w:r w:rsidR="006074F9">
              <w:rPr>
                <w:rFonts w:ascii="ＭＳ Ｐゴシック" w:eastAsia="ＭＳ Ｐゴシック" w:hAnsi="ＭＳ Ｐゴシック" w:cs="ＭＳ Ｐゴシック" w:hint="eastAsia"/>
                <w:color w:val="000000" w:themeColor="text1"/>
                <w:sz w:val="22"/>
                <w:szCs w:val="22"/>
              </w:rPr>
              <w:t xml:space="preserve"> </w:t>
            </w:r>
            <w:r w:rsidRPr="00405D9C">
              <w:rPr>
                <w:rFonts w:ascii="ＭＳ Ｐゴシック" w:eastAsia="ＭＳ Ｐゴシック" w:hAnsi="ＭＳ Ｐゴシック" w:cs="ＭＳ Ｐゴシック"/>
                <w:color w:val="000000" w:themeColor="text1"/>
                <w:sz w:val="22"/>
                <w:szCs w:val="22"/>
              </w:rPr>
              <w:t>3</w:t>
            </w:r>
          </w:p>
        </w:tc>
        <w:tc>
          <w:tcPr>
            <w:tcW w:w="1560" w:type="dxa"/>
            <w:hideMark/>
          </w:tcPr>
          <w:p w14:paraId="668C215D" w14:textId="77777777" w:rsidR="008D3334" w:rsidRPr="00405D9C" w:rsidRDefault="008D3334" w:rsidP="008D3334">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施設の設計、施工、管理</w:t>
            </w:r>
          </w:p>
        </w:tc>
        <w:tc>
          <w:tcPr>
            <w:tcW w:w="6549" w:type="dxa"/>
          </w:tcPr>
          <w:p w14:paraId="09027CB1" w14:textId="6883D6C4" w:rsidR="00671BDA" w:rsidRPr="00405D9C" w:rsidRDefault="001B5AA5" w:rsidP="001B5AA5">
            <w:pPr>
              <w:adjustRightInd/>
              <w:snapToGrid/>
              <w:spacing w:beforeLines="50" w:before="143" w:afterLines="50" w:after="143" w:line="252" w:lineRule="exact"/>
              <w:ind w:left="88" w:right="63"/>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0"/>
              </w:rPr>
              <w:t>中央管理機能（セントラルサイト）は、店舗（サブサイト）の外部環境、内部環境及び調理工程から生じる汚染のリスクを制御できるように店舗（サブサイト）を設計しなければならない。</w:t>
            </w:r>
          </w:p>
        </w:tc>
      </w:tr>
      <w:tr w:rsidR="00405D9C" w:rsidRPr="00405D9C" w14:paraId="121B3A94" w14:textId="77777777" w:rsidTr="009E2F3E">
        <w:trPr>
          <w:trHeight w:val="842"/>
        </w:trPr>
        <w:tc>
          <w:tcPr>
            <w:tcW w:w="1701" w:type="dxa"/>
            <w:shd w:val="clear" w:color="auto" w:fill="FFFF00"/>
          </w:tcPr>
          <w:p w14:paraId="5B9678E7" w14:textId="2552545B" w:rsidR="00ED55FF" w:rsidRPr="00405D9C" w:rsidRDefault="00ED55FF" w:rsidP="006251F7">
            <w:pPr>
              <w:widowControl/>
              <w:spacing w:line="280" w:lineRule="exact"/>
              <w:ind w:firstLineChars="100" w:firstLine="220"/>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color w:val="000000" w:themeColor="text1"/>
                <w:sz w:val="22"/>
                <w:szCs w:val="22"/>
              </w:rPr>
              <w:t>G</w:t>
            </w:r>
            <w:r w:rsidRPr="00405D9C">
              <w:rPr>
                <w:rFonts w:ascii="ＭＳ Ｐゴシック" w:eastAsia="ＭＳ Ｐゴシック" w:hAnsi="ＭＳ Ｐゴシック" w:cs="ＭＳ Ｐゴシック" w:hint="eastAsia"/>
                <w:color w:val="000000" w:themeColor="text1"/>
                <w:sz w:val="22"/>
                <w:szCs w:val="22"/>
              </w:rPr>
              <w:t>Ｍ</w:t>
            </w:r>
            <w:r w:rsidRPr="00405D9C">
              <w:rPr>
                <w:rFonts w:ascii="ＭＳ Ｐゴシック" w:eastAsia="ＭＳ Ｐゴシック" w:hAnsi="ＭＳ Ｐゴシック" w:cs="ＭＳ Ｐゴシック"/>
                <w:color w:val="000000" w:themeColor="text1"/>
                <w:sz w:val="22"/>
                <w:szCs w:val="22"/>
              </w:rPr>
              <w:t>P</w:t>
            </w:r>
            <w:r w:rsidR="006074F9">
              <w:rPr>
                <w:rFonts w:ascii="ＭＳ Ｐゴシック" w:eastAsia="ＭＳ Ｐゴシック" w:hAnsi="ＭＳ Ｐゴシック" w:cs="ＭＳ Ｐゴシック" w:hint="eastAsia"/>
                <w:color w:val="000000" w:themeColor="text1"/>
                <w:sz w:val="22"/>
                <w:szCs w:val="22"/>
              </w:rPr>
              <w:t xml:space="preserve"> </w:t>
            </w:r>
            <w:r w:rsidRPr="00405D9C">
              <w:rPr>
                <w:rFonts w:ascii="ＭＳ Ｐゴシック" w:eastAsia="ＭＳ Ｐゴシック" w:hAnsi="ＭＳ Ｐゴシック" w:cs="ＭＳ Ｐゴシック"/>
                <w:color w:val="000000" w:themeColor="text1"/>
                <w:sz w:val="22"/>
                <w:szCs w:val="22"/>
              </w:rPr>
              <w:t xml:space="preserve"> 4.1</w:t>
            </w:r>
          </w:p>
        </w:tc>
        <w:tc>
          <w:tcPr>
            <w:tcW w:w="1560" w:type="dxa"/>
            <w:hideMark/>
          </w:tcPr>
          <w:p w14:paraId="36A91933" w14:textId="0C04FE36" w:rsidR="00ED55FF" w:rsidRPr="00405D9C" w:rsidRDefault="00ED55FF"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交差汚染対策（アレルゲンの交差接触を含む）と隔離</w:t>
            </w:r>
          </w:p>
        </w:tc>
        <w:tc>
          <w:tcPr>
            <w:tcW w:w="6549" w:type="dxa"/>
          </w:tcPr>
          <w:p w14:paraId="103886DB" w14:textId="77777777" w:rsidR="00ED55FF" w:rsidRPr="00405D9C" w:rsidRDefault="00ED55FF" w:rsidP="0074412E">
            <w:pPr>
              <w:widowControl/>
              <w:spacing w:line="280" w:lineRule="exact"/>
              <w:jc w:val="left"/>
              <w:rPr>
                <w:rFonts w:ascii="ＭＳ Ｐゴシック" w:eastAsia="ＭＳ Ｐゴシック" w:hAnsi="ＭＳ Ｐゴシック" w:cs="ＭＳ Ｐゴシック"/>
                <w:color w:val="000000" w:themeColor="text1"/>
                <w:spacing w:val="-2"/>
                <w:sz w:val="22"/>
                <w:szCs w:val="22"/>
              </w:rPr>
            </w:pPr>
            <w:r w:rsidRPr="00405D9C">
              <w:rPr>
                <w:rFonts w:ascii="ＭＳ Ｐゴシック" w:eastAsia="ＭＳ Ｐゴシック" w:hAnsi="ＭＳ Ｐゴシック" w:cs="ＭＳ Ｐゴシック" w:hint="eastAsia"/>
                <w:color w:val="000000" w:themeColor="text1"/>
                <w:sz w:val="22"/>
                <w:szCs w:val="22"/>
              </w:rPr>
              <w:t>中央管理機能（セントラルサイト）は、</w:t>
            </w:r>
            <w:r w:rsidRPr="00405D9C">
              <w:rPr>
                <w:rFonts w:ascii="ＭＳ Ｐゴシック" w:eastAsia="ＭＳ Ｐゴシック" w:hAnsi="ＭＳ Ｐゴシック" w:cs="ＭＳ Ｐゴシック" w:hint="eastAsia"/>
                <w:color w:val="000000" w:themeColor="text1"/>
                <w:spacing w:val="-2"/>
                <w:sz w:val="22"/>
                <w:szCs w:val="22"/>
              </w:rPr>
              <w:t>原材料（容器包装資材を含む）、仕掛品、手直し品及び調理品等の汚染及び交差汚染を防止する手順を整備しなければならない。汚染源として、生物、薬剤など食品安全のすべての側面を網羅しなければならない。</w:t>
            </w:r>
          </w:p>
          <w:p w14:paraId="639A446A" w14:textId="77777777" w:rsidR="00ED55FF" w:rsidRPr="00405D9C" w:rsidRDefault="00ED55FF" w:rsidP="0074412E">
            <w:pPr>
              <w:widowControl/>
              <w:adjustRightInd/>
              <w:snapToGrid/>
              <w:spacing w:beforeLines="50" w:before="143" w:afterLines="50" w:after="143" w:line="240" w:lineRule="auto"/>
              <w:ind w:leftChars="50" w:left="105" w:rightChars="50" w:right="105"/>
              <w:jc w:val="left"/>
              <w:rPr>
                <w:rFonts w:ascii="ＭＳ Ｐゴシック" w:eastAsia="ＭＳ Ｐゴシック" w:hAnsi="ＭＳ Ｐゴシック"/>
                <w:color w:val="000000" w:themeColor="text1"/>
                <w:sz w:val="22"/>
                <w:szCs w:val="20"/>
              </w:rPr>
            </w:pPr>
            <w:r w:rsidRPr="00405D9C">
              <w:rPr>
                <w:rFonts w:ascii="ＭＳ Ｐゴシック" w:eastAsia="ＭＳ Ｐゴシック" w:hAnsi="ＭＳ Ｐゴシック" w:hint="eastAsia"/>
                <w:color w:val="000000" w:themeColor="text1"/>
                <w:sz w:val="22"/>
                <w:szCs w:val="20"/>
              </w:rPr>
              <w:t>中間管理機能（ミドルサイト）は、店舗（サブサイト）が交差汚染を防止する手順に基づき、交差汚染防止の対策を実施できるようにしなければならない。</w:t>
            </w:r>
          </w:p>
          <w:p w14:paraId="303F93F0" w14:textId="77777777" w:rsidR="00ED55FF" w:rsidRPr="00405D9C" w:rsidRDefault="00ED55FF" w:rsidP="0074412E">
            <w:pPr>
              <w:widowControl/>
              <w:adjustRightInd/>
              <w:snapToGrid/>
              <w:spacing w:beforeLines="50" w:before="143" w:afterLines="50" w:after="143" w:line="240" w:lineRule="auto"/>
              <w:ind w:leftChars="50" w:left="105" w:rightChars="50" w:right="105"/>
              <w:jc w:val="left"/>
              <w:rPr>
                <w:rFonts w:ascii="ＭＳ Ｐゴシック" w:eastAsia="ＭＳ Ｐゴシック" w:hAnsi="ＭＳ Ｐゴシック" w:cs="ＭＳ Ｐゴシック"/>
                <w:color w:val="000000" w:themeColor="text1"/>
                <w:spacing w:val="-2"/>
                <w:sz w:val="22"/>
                <w:szCs w:val="22"/>
              </w:rPr>
            </w:pPr>
            <w:r w:rsidRPr="00405D9C">
              <w:rPr>
                <w:rFonts w:ascii="ＭＳ Ｐゴシック" w:eastAsia="ＭＳ Ｐゴシック" w:hAnsi="ＭＳ Ｐゴシック" w:hint="eastAsia"/>
                <w:color w:val="000000" w:themeColor="text1"/>
                <w:sz w:val="22"/>
                <w:szCs w:val="20"/>
              </w:rPr>
              <w:t>店舗（サブサイト）は交差汚染を防止する手順に基づき、交差汚染防止の対策を実施しなければならない。</w:t>
            </w:r>
          </w:p>
        </w:tc>
      </w:tr>
      <w:tr w:rsidR="00405D9C" w:rsidRPr="00405D9C" w14:paraId="086486C7" w14:textId="77777777" w:rsidTr="009E2F3E">
        <w:trPr>
          <w:trHeight w:val="969"/>
        </w:trPr>
        <w:tc>
          <w:tcPr>
            <w:tcW w:w="1701" w:type="dxa"/>
            <w:shd w:val="clear" w:color="auto" w:fill="FFFF00"/>
          </w:tcPr>
          <w:p w14:paraId="22099F2B" w14:textId="66CD206B" w:rsidR="00ED55FF" w:rsidRPr="00405D9C" w:rsidRDefault="00ED55FF" w:rsidP="006251F7">
            <w:pPr>
              <w:widowControl/>
              <w:spacing w:line="280" w:lineRule="exact"/>
              <w:ind w:firstLineChars="100" w:firstLine="220"/>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color w:val="000000" w:themeColor="text1"/>
                <w:sz w:val="22"/>
                <w:szCs w:val="22"/>
              </w:rPr>
              <w:t>G</w:t>
            </w:r>
            <w:r w:rsidRPr="00405D9C">
              <w:rPr>
                <w:rFonts w:ascii="ＭＳ Ｐゴシック" w:eastAsia="ＭＳ Ｐゴシック" w:hAnsi="ＭＳ Ｐゴシック" w:cs="ＭＳ Ｐゴシック" w:hint="eastAsia"/>
                <w:color w:val="000000" w:themeColor="text1"/>
                <w:sz w:val="22"/>
                <w:szCs w:val="22"/>
              </w:rPr>
              <w:t>Ｍ</w:t>
            </w:r>
            <w:r w:rsidRPr="00405D9C">
              <w:rPr>
                <w:rFonts w:ascii="ＭＳ Ｐゴシック" w:eastAsia="ＭＳ Ｐゴシック" w:hAnsi="ＭＳ Ｐゴシック" w:cs="ＭＳ Ｐゴシック"/>
                <w:color w:val="000000" w:themeColor="text1"/>
                <w:sz w:val="22"/>
                <w:szCs w:val="22"/>
              </w:rPr>
              <w:t>P</w:t>
            </w:r>
            <w:r w:rsidRPr="00405D9C">
              <w:rPr>
                <w:rFonts w:ascii="ＭＳ Ｐゴシック" w:eastAsia="ＭＳ Ｐゴシック" w:hAnsi="ＭＳ Ｐゴシック" w:cs="ＭＳ Ｐゴシック" w:hint="eastAsia"/>
                <w:color w:val="000000" w:themeColor="text1"/>
                <w:sz w:val="22"/>
                <w:szCs w:val="22"/>
              </w:rPr>
              <w:t xml:space="preserve">　</w:t>
            </w:r>
            <w:r w:rsidRPr="00405D9C">
              <w:rPr>
                <w:rFonts w:ascii="ＭＳ Ｐゴシック" w:eastAsia="ＭＳ Ｐゴシック" w:hAnsi="ＭＳ Ｐゴシック" w:cs="ＭＳ Ｐゴシック"/>
                <w:color w:val="000000" w:themeColor="text1"/>
                <w:sz w:val="22"/>
                <w:szCs w:val="22"/>
              </w:rPr>
              <w:t>4.2</w:t>
            </w:r>
          </w:p>
        </w:tc>
        <w:tc>
          <w:tcPr>
            <w:tcW w:w="1560" w:type="dxa"/>
          </w:tcPr>
          <w:p w14:paraId="662BF38F" w14:textId="7A4C93EC" w:rsidR="00ED55FF" w:rsidRPr="00405D9C" w:rsidRDefault="00602F29" w:rsidP="00ED55FF">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強化が必要な危害要因の管理</w:t>
            </w:r>
          </w:p>
        </w:tc>
        <w:tc>
          <w:tcPr>
            <w:tcW w:w="6549" w:type="dxa"/>
          </w:tcPr>
          <w:p w14:paraId="3FFC0A2F" w14:textId="7BFFFDB8" w:rsidR="00ED55FF" w:rsidRPr="00405D9C" w:rsidRDefault="00602F29" w:rsidP="00ED55FF">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中央管理機能（セントラルサイト）は</w:t>
            </w:r>
            <w:r w:rsidR="00ED55FF" w:rsidRPr="00405D9C">
              <w:rPr>
                <w:rFonts w:ascii="ＭＳ Ｐゴシック" w:eastAsia="ＭＳ Ｐゴシック" w:hAnsi="ＭＳ Ｐゴシック" w:cs="ＭＳ Ｐゴシック" w:hint="eastAsia"/>
                <w:color w:val="000000" w:themeColor="text1"/>
                <w:sz w:val="22"/>
                <w:szCs w:val="22"/>
              </w:rPr>
              <w:t>、重要危害要因の管理方法（</w:t>
            </w:r>
            <w:r w:rsidR="00ED55FF" w:rsidRPr="00405D9C">
              <w:rPr>
                <w:rFonts w:ascii="ＭＳ Ｐゴシック" w:eastAsia="ＭＳ Ｐゴシック" w:hAnsi="ＭＳ Ｐゴシック" w:cs="ＭＳ Ｐゴシック"/>
                <w:color w:val="000000" w:themeColor="text1"/>
                <w:sz w:val="22"/>
                <w:szCs w:val="22"/>
              </w:rPr>
              <w:t>CCP）以外で、フードサービスにおいて発生頻度が高く、特に管理の強化が必要な食中毒原因（例えばノロウイルス）などの管理手段を検討し、必要に応じてその手順を定め、定期的な見直しにより、有効に維持しなければならない。</w:t>
            </w:r>
          </w:p>
          <w:p w14:paraId="6BC88A40" w14:textId="2925966C" w:rsidR="00ED55FF" w:rsidRPr="00405D9C" w:rsidRDefault="00ED55FF" w:rsidP="00ED55FF">
            <w:pPr>
              <w:widowControl/>
              <w:spacing w:line="280" w:lineRule="exact"/>
              <w:jc w:val="left"/>
              <w:rPr>
                <w:rFonts w:ascii="ＭＳ Ｐゴシック" w:eastAsia="ＭＳ Ｐゴシック" w:hAnsi="ＭＳ Ｐゴシック" w:cs="ＭＳ Ｐゴシック"/>
                <w:color w:val="000000" w:themeColor="text1"/>
                <w:spacing w:val="-2"/>
                <w:sz w:val="22"/>
                <w:szCs w:val="22"/>
              </w:rPr>
            </w:pPr>
            <w:r w:rsidRPr="00405D9C">
              <w:rPr>
                <w:rFonts w:ascii="ＭＳ Ｐゴシック" w:eastAsia="ＭＳ Ｐゴシック" w:hAnsi="ＭＳ Ｐゴシック" w:cs="ＭＳ Ｐゴシック" w:hint="eastAsia"/>
                <w:color w:val="000000" w:themeColor="text1"/>
                <w:sz w:val="22"/>
                <w:szCs w:val="22"/>
              </w:rPr>
              <w:t>中間管理機能（ミドルサイト）は、店舗（サブサイト）が設定された必要な</w:t>
            </w:r>
            <w:r w:rsidR="00602F29" w:rsidRPr="00405D9C">
              <w:rPr>
                <w:rFonts w:ascii="ＭＳ Ｐゴシック" w:eastAsia="ＭＳ Ｐゴシック" w:hAnsi="ＭＳ Ｐゴシック" w:cs="ＭＳ Ｐゴシック" w:hint="eastAsia"/>
                <w:color w:val="000000" w:themeColor="text1"/>
                <w:sz w:val="22"/>
                <w:szCs w:val="22"/>
              </w:rPr>
              <w:t>管理の強化が必要な食中毒原因（例えばノロウイルス）などの管理手段</w:t>
            </w:r>
            <w:r w:rsidRPr="00405D9C">
              <w:rPr>
                <w:rFonts w:ascii="ＭＳ Ｐゴシック" w:eastAsia="ＭＳ Ｐゴシック" w:hAnsi="ＭＳ Ｐゴシック" w:cs="ＭＳ Ｐゴシック" w:hint="eastAsia"/>
                <w:color w:val="000000" w:themeColor="text1"/>
                <w:sz w:val="22"/>
                <w:szCs w:val="22"/>
              </w:rPr>
              <w:t>を運用し、管理できるようにしなければならない。</w:t>
            </w:r>
          </w:p>
          <w:p w14:paraId="00FEC5B6" w14:textId="77777777" w:rsidR="00ED55FF" w:rsidRPr="00405D9C" w:rsidRDefault="00ED55FF" w:rsidP="00D76572">
            <w:pPr>
              <w:widowControl/>
              <w:spacing w:line="280" w:lineRule="exact"/>
              <w:jc w:val="left"/>
              <w:rPr>
                <w:rFonts w:ascii="ＭＳ Ｐゴシック" w:eastAsia="ＭＳ Ｐゴシック" w:hAnsi="ＭＳ Ｐゴシック" w:cs="ＭＳ Ｐゴシック"/>
                <w:color w:val="000000" w:themeColor="text1"/>
                <w:spacing w:val="-2"/>
                <w:sz w:val="22"/>
                <w:szCs w:val="22"/>
              </w:rPr>
            </w:pPr>
            <w:r w:rsidRPr="00405D9C">
              <w:rPr>
                <w:rFonts w:ascii="ＭＳ Ｐゴシック" w:eastAsia="ＭＳ Ｐゴシック" w:hAnsi="ＭＳ Ｐゴシック" w:cs="ＭＳ Ｐゴシック" w:hint="eastAsia"/>
                <w:color w:val="000000" w:themeColor="text1"/>
                <w:sz w:val="22"/>
                <w:szCs w:val="22"/>
              </w:rPr>
              <w:t>店舗（サブサイト）</w:t>
            </w:r>
            <w:r w:rsidRPr="00405D9C">
              <w:rPr>
                <w:rFonts w:ascii="ＭＳ Ｐゴシック" w:eastAsia="ＭＳ Ｐゴシック" w:hAnsi="ＭＳ Ｐゴシック" w:cs="ＭＳ Ｐゴシック" w:hint="eastAsia"/>
                <w:color w:val="000000" w:themeColor="text1"/>
                <w:spacing w:val="-2"/>
                <w:sz w:val="22"/>
                <w:szCs w:val="22"/>
              </w:rPr>
              <w:t>は、</w:t>
            </w:r>
            <w:r w:rsidR="00602F29" w:rsidRPr="00405D9C">
              <w:rPr>
                <w:rFonts w:ascii="ＭＳ Ｐゴシック" w:eastAsia="ＭＳ Ｐゴシック" w:hAnsi="ＭＳ Ｐゴシック" w:cs="ＭＳ Ｐゴシック" w:hint="eastAsia"/>
                <w:color w:val="000000" w:themeColor="text1"/>
                <w:spacing w:val="-2"/>
                <w:sz w:val="22"/>
                <w:szCs w:val="22"/>
              </w:rPr>
              <w:t>管理の強化が必要な食中毒原因（例えばノロウイルス）などの管理手段</w:t>
            </w:r>
            <w:r w:rsidRPr="00405D9C">
              <w:rPr>
                <w:rFonts w:ascii="ＭＳ Ｐゴシック" w:eastAsia="ＭＳ Ｐゴシック" w:hAnsi="ＭＳ Ｐゴシック" w:cs="ＭＳ Ｐゴシック" w:hint="eastAsia"/>
                <w:color w:val="000000" w:themeColor="text1"/>
                <w:spacing w:val="-2"/>
                <w:sz w:val="22"/>
                <w:szCs w:val="22"/>
              </w:rPr>
              <w:t>を運用し、管理しなければならない。</w:t>
            </w:r>
          </w:p>
          <w:p w14:paraId="3F2BA4F8" w14:textId="7FD39B15" w:rsidR="00D76572" w:rsidRPr="00405D9C" w:rsidRDefault="00D76572" w:rsidP="00D76572">
            <w:pPr>
              <w:widowControl/>
              <w:spacing w:line="280" w:lineRule="exact"/>
              <w:jc w:val="left"/>
              <w:rPr>
                <w:rFonts w:ascii="ＭＳ Ｐゴシック" w:eastAsia="ＭＳ Ｐゴシック" w:hAnsi="ＭＳ Ｐゴシック" w:cs="ＭＳ Ｐゴシック"/>
                <w:color w:val="000000" w:themeColor="text1"/>
                <w:sz w:val="22"/>
                <w:szCs w:val="22"/>
              </w:rPr>
            </w:pPr>
          </w:p>
        </w:tc>
      </w:tr>
      <w:tr w:rsidR="00405D9C" w:rsidRPr="00405D9C" w14:paraId="0309A63F" w14:textId="77777777" w:rsidTr="009E2F3E">
        <w:trPr>
          <w:trHeight w:val="607"/>
        </w:trPr>
        <w:tc>
          <w:tcPr>
            <w:tcW w:w="1701" w:type="dxa"/>
            <w:shd w:val="clear" w:color="auto" w:fill="FFFF00"/>
          </w:tcPr>
          <w:p w14:paraId="76F5347B" w14:textId="49C7F846" w:rsidR="00ED55FF" w:rsidRPr="00405D9C" w:rsidRDefault="00ED55FF" w:rsidP="006251F7">
            <w:pPr>
              <w:widowControl/>
              <w:spacing w:line="280" w:lineRule="exact"/>
              <w:ind w:firstLineChars="100" w:firstLine="220"/>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lastRenderedPageBreak/>
              <w:t>GＭP　5</w:t>
            </w:r>
          </w:p>
        </w:tc>
        <w:tc>
          <w:tcPr>
            <w:tcW w:w="1560" w:type="dxa"/>
          </w:tcPr>
          <w:p w14:paraId="37EB3823" w14:textId="77777777" w:rsidR="00ED55FF" w:rsidRPr="00405D9C" w:rsidRDefault="00ED55FF"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従業員用の施設</w:t>
            </w:r>
          </w:p>
        </w:tc>
        <w:tc>
          <w:tcPr>
            <w:tcW w:w="6549" w:type="dxa"/>
          </w:tcPr>
          <w:p w14:paraId="55D56E74" w14:textId="77777777" w:rsidR="00ED55FF" w:rsidRPr="00405D9C" w:rsidRDefault="00ED55FF"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中央管理機能（セントラルサイト）は、従業員用の</w:t>
            </w:r>
            <w:r w:rsidRPr="00405D9C">
              <w:rPr>
                <w:rFonts w:ascii="ＭＳ Ｐゴシック" w:eastAsia="ＭＳ Ｐゴシック" w:hAnsi="ＭＳ Ｐゴシック" w:cs="ＭＳ Ｐゴシック"/>
                <w:color w:val="000000" w:themeColor="text1"/>
                <w:sz w:val="22"/>
                <w:szCs w:val="22"/>
              </w:rPr>
              <w:t>施設</w:t>
            </w:r>
            <w:r w:rsidRPr="00405D9C">
              <w:rPr>
                <w:rFonts w:ascii="ＭＳ Ｐゴシック" w:eastAsia="ＭＳ Ｐゴシック" w:hAnsi="ＭＳ Ｐゴシック" w:cs="ＭＳ Ｐゴシック" w:hint="eastAsia"/>
                <w:color w:val="000000" w:themeColor="text1"/>
                <w:sz w:val="22"/>
                <w:szCs w:val="22"/>
              </w:rPr>
              <w:t>を食品安全のリスクを最小限に</w:t>
            </w:r>
            <w:r w:rsidRPr="00405D9C">
              <w:rPr>
                <w:rFonts w:ascii="ＭＳ Ｐゴシック" w:eastAsia="ＭＳ Ｐゴシック" w:hAnsi="ＭＳ Ｐゴシック" w:cs="ＭＳ Ｐゴシック"/>
                <w:color w:val="000000" w:themeColor="text1"/>
                <w:sz w:val="22"/>
                <w:szCs w:val="22"/>
              </w:rPr>
              <w:t>抑えるように</w:t>
            </w:r>
            <w:r w:rsidRPr="00405D9C">
              <w:rPr>
                <w:rFonts w:ascii="ＭＳ Ｐゴシック" w:eastAsia="ＭＳ Ｐゴシック" w:hAnsi="ＭＳ Ｐゴシック" w:cs="ＭＳ Ｐゴシック" w:hint="eastAsia"/>
                <w:color w:val="000000" w:themeColor="text1"/>
                <w:sz w:val="22"/>
                <w:szCs w:val="22"/>
              </w:rPr>
              <w:t>設計し、管理手順を作成しなければならない。</w:t>
            </w:r>
          </w:p>
          <w:p w14:paraId="77FB4CE0" w14:textId="77777777" w:rsidR="00ED55FF" w:rsidRPr="00405D9C" w:rsidRDefault="00ED55FF"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間管理機能（ミドルサイト）は、中央管理機能（セントラルサイト）が作成した管理手順に従い、店舗（サブサイト）が従業員用の施設を食品安全のリスクを最小限に抑える運用できるようにしなければならない。</w:t>
            </w:r>
          </w:p>
          <w:p w14:paraId="7EC12D6D" w14:textId="77777777" w:rsidR="00ED55FF" w:rsidRPr="00405D9C" w:rsidRDefault="00ED55FF"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店舗（サブサイト）は、中央管理機能（セントラルサイト）が作成した管理手順に従い、従業員用の施設を食品安全のリスクを最小限に抑えるように運用しなければならない。</w:t>
            </w:r>
          </w:p>
          <w:p w14:paraId="53F898C5" w14:textId="77777777" w:rsidR="00ED55FF" w:rsidRPr="00405D9C" w:rsidRDefault="00ED55FF" w:rsidP="0074412E">
            <w:pPr>
              <w:widowControl/>
              <w:spacing w:line="280" w:lineRule="exact"/>
              <w:jc w:val="left"/>
              <w:rPr>
                <w:rFonts w:ascii="ＭＳ Ｐゴシック" w:eastAsia="ＭＳ Ｐゴシック" w:hAnsi="ＭＳ Ｐゴシック" w:cs="ＭＳ Ｐゴシック"/>
                <w:color w:val="000000" w:themeColor="text1"/>
                <w:spacing w:val="-2"/>
                <w:sz w:val="22"/>
                <w:szCs w:val="22"/>
              </w:rPr>
            </w:pPr>
          </w:p>
        </w:tc>
      </w:tr>
      <w:tr w:rsidR="00405D9C" w:rsidRPr="00405D9C" w14:paraId="509E8869" w14:textId="77777777" w:rsidTr="009E2F3E">
        <w:trPr>
          <w:trHeight w:val="969"/>
        </w:trPr>
        <w:tc>
          <w:tcPr>
            <w:tcW w:w="1701" w:type="dxa"/>
            <w:shd w:val="clear" w:color="auto" w:fill="FFFF00"/>
          </w:tcPr>
          <w:p w14:paraId="5B3B4205" w14:textId="29415F7F" w:rsidR="00437F3F" w:rsidRPr="00405D9C" w:rsidRDefault="00437F3F" w:rsidP="006251F7">
            <w:pPr>
              <w:widowControl/>
              <w:spacing w:line="280" w:lineRule="exact"/>
              <w:ind w:firstLineChars="100" w:firstLine="220"/>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GＭP　6</w:t>
            </w:r>
          </w:p>
        </w:tc>
        <w:tc>
          <w:tcPr>
            <w:tcW w:w="1560" w:type="dxa"/>
          </w:tcPr>
          <w:p w14:paraId="0B609B74" w14:textId="0F7B9650" w:rsidR="00437F3F" w:rsidRPr="00405D9C" w:rsidRDefault="00437F3F" w:rsidP="00437F3F">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従業員等の衛生及び健康管理</w:t>
            </w:r>
          </w:p>
        </w:tc>
        <w:tc>
          <w:tcPr>
            <w:tcW w:w="6549" w:type="dxa"/>
          </w:tcPr>
          <w:p w14:paraId="2CE9A7FA" w14:textId="06B49228" w:rsidR="00437F3F" w:rsidRPr="00405D9C" w:rsidRDefault="00437F3F" w:rsidP="00437F3F">
            <w:pPr>
              <w:pStyle w:val="TableParagraph"/>
              <w:ind w:rightChars="50" w:right="105"/>
              <w:rPr>
                <w:rFonts w:ascii="ＭＳ Ｐゴシック" w:eastAsia="ＭＳ Ｐゴシック" w:hAnsi="ＭＳ Ｐゴシック"/>
                <w:color w:val="000000" w:themeColor="text1"/>
                <w:spacing w:val="-6"/>
                <w:lang w:eastAsia="ja-JP"/>
              </w:rPr>
            </w:pPr>
            <w:r w:rsidRPr="00405D9C">
              <w:rPr>
                <w:rFonts w:ascii="ＭＳ Ｐゴシック" w:eastAsia="ＭＳ Ｐゴシック" w:hAnsi="ＭＳ Ｐゴシック" w:hint="eastAsia"/>
                <w:color w:val="000000" w:themeColor="text1"/>
                <w:spacing w:val="-6"/>
                <w:lang w:eastAsia="ja-JP"/>
              </w:rPr>
              <w:t>中央管理機能（セントラルサイト）は、</w:t>
            </w:r>
            <w:r w:rsidR="00602F29" w:rsidRPr="00405D9C">
              <w:rPr>
                <w:rFonts w:ascii="ＭＳ Ｐゴシック" w:eastAsia="ＭＳ Ｐゴシック" w:hAnsi="ＭＳ Ｐゴシック" w:hint="eastAsia"/>
                <w:color w:val="000000" w:themeColor="text1"/>
                <w:spacing w:val="-6"/>
                <w:lang w:eastAsia="ja-JP"/>
              </w:rPr>
              <w:t>従業員等</w:t>
            </w:r>
            <w:r w:rsidRPr="00405D9C">
              <w:rPr>
                <w:rFonts w:ascii="ＭＳ Ｐゴシック" w:eastAsia="ＭＳ Ｐゴシック" w:hAnsi="ＭＳ Ｐゴシック" w:hint="eastAsia"/>
                <w:color w:val="000000" w:themeColor="text1"/>
                <w:spacing w:val="-6"/>
                <w:lang w:eastAsia="ja-JP"/>
              </w:rPr>
              <w:t>についての適切な衛生基準を定めなければならない。</w:t>
            </w:r>
          </w:p>
          <w:p w14:paraId="1ADDE902" w14:textId="77777777" w:rsidR="00437F3F" w:rsidRPr="00405D9C" w:rsidRDefault="00437F3F" w:rsidP="00437F3F">
            <w:pPr>
              <w:pStyle w:val="TableParagraph"/>
              <w:ind w:rightChars="50" w:right="105"/>
              <w:rPr>
                <w:rFonts w:ascii="ＭＳ Ｐゴシック" w:eastAsia="ＭＳ Ｐゴシック" w:hAnsi="ＭＳ Ｐゴシック"/>
                <w:color w:val="000000" w:themeColor="text1"/>
                <w:spacing w:val="-6"/>
                <w:lang w:eastAsia="ja-JP"/>
              </w:rPr>
            </w:pPr>
            <w:r w:rsidRPr="00405D9C">
              <w:rPr>
                <w:rFonts w:ascii="ＭＳ Ｐゴシック" w:eastAsia="ＭＳ Ｐゴシック" w:hAnsi="ＭＳ Ｐゴシック" w:hint="eastAsia"/>
                <w:color w:val="000000" w:themeColor="text1"/>
                <w:spacing w:val="-6"/>
                <w:lang w:eastAsia="ja-JP"/>
              </w:rPr>
              <w:t>衛生基準の中には、手洗い方法と頻度、健康状態の確認方法、作業服や履物のルール、調理場への入出方法、</w:t>
            </w:r>
            <w:r w:rsidRPr="00405D9C">
              <w:rPr>
                <w:rFonts w:ascii="ＭＳ Ｐゴシック" w:eastAsia="ＭＳ Ｐゴシック" w:hAnsi="ＭＳ Ｐゴシック" w:cs="ＭＳ Ｐゴシック" w:hint="eastAsia"/>
                <w:color w:val="000000" w:themeColor="text1"/>
                <w:lang w:eastAsia="ja-JP"/>
              </w:rPr>
              <w:t>調理品等</w:t>
            </w:r>
            <w:r w:rsidRPr="00405D9C">
              <w:rPr>
                <w:rFonts w:ascii="ＭＳ Ｐゴシック" w:eastAsia="ＭＳ Ｐゴシック" w:hAnsi="ＭＳ Ｐゴシック" w:hint="eastAsia"/>
                <w:color w:val="000000" w:themeColor="text1"/>
                <w:spacing w:val="-6"/>
                <w:lang w:eastAsia="ja-JP"/>
              </w:rPr>
              <w:t>の取扱方法及び異物混入対策を含めなければならない。</w:t>
            </w:r>
          </w:p>
          <w:p w14:paraId="4E409FC5" w14:textId="402944AD" w:rsidR="00437F3F" w:rsidRPr="00405D9C" w:rsidRDefault="00437F3F" w:rsidP="00437F3F">
            <w:pPr>
              <w:pStyle w:val="TableParagraph"/>
              <w:ind w:rightChars="50" w:right="105"/>
              <w:rPr>
                <w:rFonts w:ascii="ＭＳ Ｐゴシック" w:eastAsia="ＭＳ Ｐゴシック" w:hAnsi="ＭＳ Ｐゴシック"/>
                <w:color w:val="000000" w:themeColor="text1"/>
                <w:spacing w:val="-6"/>
                <w:lang w:eastAsia="ja-JP"/>
              </w:rPr>
            </w:pPr>
            <w:r w:rsidRPr="00405D9C">
              <w:rPr>
                <w:rFonts w:ascii="ＭＳ Ｐゴシック" w:eastAsia="ＭＳ Ｐゴシック" w:hAnsi="ＭＳ Ｐゴシック" w:hint="eastAsia"/>
                <w:color w:val="000000" w:themeColor="text1"/>
                <w:spacing w:val="-6"/>
                <w:lang w:eastAsia="ja-JP"/>
              </w:rPr>
              <w:t>中間管理機能（ミドルサイト）は、店舗（サブサイト）が、定められた</w:t>
            </w:r>
            <w:r w:rsidR="00602F29" w:rsidRPr="00405D9C">
              <w:rPr>
                <w:rFonts w:ascii="ＭＳ Ｐゴシック" w:eastAsia="ＭＳ Ｐゴシック" w:hAnsi="ＭＳ Ｐゴシック" w:hint="eastAsia"/>
                <w:color w:val="000000" w:themeColor="text1"/>
                <w:spacing w:val="-6"/>
                <w:lang w:eastAsia="ja-JP"/>
              </w:rPr>
              <w:t>従業員</w:t>
            </w:r>
            <w:r w:rsidRPr="00405D9C">
              <w:rPr>
                <w:rFonts w:ascii="ＭＳ Ｐゴシック" w:eastAsia="ＭＳ Ｐゴシック" w:hAnsi="ＭＳ Ｐゴシック" w:hint="eastAsia"/>
                <w:color w:val="000000" w:themeColor="text1"/>
                <w:spacing w:val="-6"/>
                <w:lang w:eastAsia="ja-JP"/>
              </w:rPr>
              <w:t>についての適切な衛生基準を実施できるようにしなければならない。</w:t>
            </w:r>
          </w:p>
          <w:p w14:paraId="203E26F1" w14:textId="08C0B7E1" w:rsidR="00437F3F" w:rsidRPr="00405D9C" w:rsidRDefault="00437F3F" w:rsidP="00437F3F">
            <w:pPr>
              <w:widowControl/>
              <w:spacing w:line="280" w:lineRule="exact"/>
              <w:jc w:val="left"/>
              <w:rPr>
                <w:rFonts w:ascii="ＭＳ Ｐゴシック" w:eastAsia="ＭＳ Ｐゴシック" w:hAnsi="ＭＳ Ｐゴシック"/>
                <w:color w:val="000000" w:themeColor="text1"/>
                <w:spacing w:val="-6"/>
                <w:sz w:val="22"/>
                <w:szCs w:val="22"/>
              </w:rPr>
            </w:pPr>
            <w:r w:rsidRPr="00405D9C">
              <w:rPr>
                <w:rFonts w:ascii="ＭＳ Ｐゴシック" w:eastAsia="ＭＳ Ｐゴシック" w:hAnsi="ＭＳ Ｐゴシック" w:hint="eastAsia"/>
                <w:color w:val="000000" w:themeColor="text1"/>
                <w:spacing w:val="-6"/>
                <w:sz w:val="22"/>
                <w:szCs w:val="22"/>
              </w:rPr>
              <w:t>店舗（サブサイト）は、定められた</w:t>
            </w:r>
            <w:r w:rsidR="00602F29" w:rsidRPr="00405D9C">
              <w:rPr>
                <w:rFonts w:ascii="ＭＳ Ｐゴシック" w:eastAsia="ＭＳ Ｐゴシック" w:hAnsi="ＭＳ Ｐゴシック" w:hint="eastAsia"/>
                <w:color w:val="000000" w:themeColor="text1"/>
                <w:spacing w:val="-6"/>
                <w:sz w:val="22"/>
                <w:szCs w:val="22"/>
              </w:rPr>
              <w:t>従業員等</w:t>
            </w:r>
            <w:r w:rsidRPr="00405D9C">
              <w:rPr>
                <w:rFonts w:ascii="ＭＳ Ｐゴシック" w:eastAsia="ＭＳ Ｐゴシック" w:hAnsi="ＭＳ Ｐゴシック" w:hint="eastAsia"/>
                <w:color w:val="000000" w:themeColor="text1"/>
                <w:spacing w:val="-6"/>
                <w:sz w:val="22"/>
                <w:szCs w:val="22"/>
              </w:rPr>
              <w:t>についての適切な衛生基準を実施しなければならない。</w:t>
            </w:r>
          </w:p>
          <w:p w14:paraId="14385842" w14:textId="77777777" w:rsidR="00437F3F" w:rsidRPr="00405D9C" w:rsidRDefault="00437F3F" w:rsidP="00437F3F">
            <w:pPr>
              <w:widowControl/>
              <w:spacing w:line="280" w:lineRule="exact"/>
              <w:jc w:val="left"/>
              <w:rPr>
                <w:rFonts w:ascii="ＭＳ Ｐゴシック" w:eastAsia="ＭＳ Ｐゴシック" w:hAnsi="ＭＳ Ｐゴシック" w:cs="ＭＳ Ｐゴシック"/>
                <w:color w:val="000000" w:themeColor="text1"/>
                <w:sz w:val="22"/>
                <w:szCs w:val="22"/>
              </w:rPr>
            </w:pPr>
          </w:p>
        </w:tc>
      </w:tr>
      <w:tr w:rsidR="00405D9C" w:rsidRPr="00405D9C" w14:paraId="36481FD2" w14:textId="77777777" w:rsidTr="009E2F3E">
        <w:trPr>
          <w:trHeight w:val="1278"/>
        </w:trPr>
        <w:tc>
          <w:tcPr>
            <w:tcW w:w="1701" w:type="dxa"/>
            <w:shd w:val="clear" w:color="auto" w:fill="FFFF00"/>
          </w:tcPr>
          <w:p w14:paraId="5D2974A4" w14:textId="627AF009" w:rsidR="001F5BA0" w:rsidRPr="00405D9C" w:rsidRDefault="001F5BA0" w:rsidP="006074F9">
            <w:pPr>
              <w:widowControl/>
              <w:spacing w:line="280" w:lineRule="exact"/>
              <w:ind w:firstLineChars="100" w:firstLine="220"/>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GＭP</w:t>
            </w:r>
            <w:r w:rsidR="006074F9">
              <w:rPr>
                <w:rFonts w:ascii="ＭＳ Ｐゴシック" w:eastAsia="ＭＳ Ｐゴシック" w:hAnsi="ＭＳ Ｐゴシック" w:cs="ＭＳ Ｐゴシック" w:hint="eastAsia"/>
                <w:color w:val="000000" w:themeColor="text1"/>
                <w:sz w:val="22"/>
                <w:szCs w:val="22"/>
              </w:rPr>
              <w:t xml:space="preserve"> </w:t>
            </w:r>
            <w:r w:rsidRPr="00405D9C">
              <w:rPr>
                <w:rFonts w:ascii="ＭＳ Ｐゴシック" w:eastAsia="ＭＳ Ｐゴシック" w:hAnsi="ＭＳ Ｐゴシック" w:cs="ＭＳ Ｐゴシック" w:hint="eastAsia"/>
                <w:color w:val="000000" w:themeColor="text1"/>
                <w:sz w:val="22"/>
                <w:szCs w:val="22"/>
              </w:rPr>
              <w:t xml:space="preserve"> 7</w:t>
            </w:r>
          </w:p>
          <w:p w14:paraId="1A6CA008" w14:textId="77777777"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p>
        </w:tc>
        <w:tc>
          <w:tcPr>
            <w:tcW w:w="1560" w:type="dxa"/>
            <w:hideMark/>
          </w:tcPr>
          <w:p w14:paraId="54440E53" w14:textId="77777777"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教育・訓練</w:t>
            </w:r>
          </w:p>
        </w:tc>
        <w:tc>
          <w:tcPr>
            <w:tcW w:w="6549" w:type="dxa"/>
          </w:tcPr>
          <w:p w14:paraId="51E66190" w14:textId="60FB765A"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中央管理機能（セントラルサイト）は、</w:t>
            </w:r>
            <w:r w:rsidR="00602F29" w:rsidRPr="00405D9C">
              <w:rPr>
                <w:rFonts w:ascii="ＭＳ Ｐゴシック" w:eastAsia="ＭＳ Ｐゴシック" w:hAnsi="ＭＳ Ｐゴシック" w:cs="ＭＳ Ｐゴシック" w:hint="eastAsia"/>
                <w:color w:val="000000" w:themeColor="text1"/>
                <w:sz w:val="22"/>
                <w:szCs w:val="22"/>
              </w:rPr>
              <w:t>従業員</w:t>
            </w:r>
            <w:r w:rsidRPr="00405D9C">
              <w:rPr>
                <w:rFonts w:ascii="ＭＳ Ｐゴシック" w:eastAsia="ＭＳ Ｐゴシック" w:hAnsi="ＭＳ Ｐゴシック" w:cs="ＭＳ Ｐゴシック" w:hint="eastAsia"/>
                <w:color w:val="000000" w:themeColor="text1"/>
                <w:sz w:val="22"/>
                <w:szCs w:val="22"/>
              </w:rPr>
              <w:t>全員がそれぞれの業務に応じて、食品安全の確保及び実務に関する十分な教育・訓練を受けるよう、責任及び権限に応じた教育訓練プログラム（内容、実施時期、方法、頻度等）を定めなければならない。</w:t>
            </w:r>
          </w:p>
          <w:p w14:paraId="773758C8" w14:textId="77777777" w:rsidR="001F5BA0" w:rsidRPr="00405D9C" w:rsidRDefault="001F5BA0" w:rsidP="001F5BA0">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中間管理機能（ミドルサイト）および店舗（サブサイト）は、教育訓練プログラムに基づき教育・訓練を実施し、記録しなければならない。</w:t>
            </w:r>
          </w:p>
          <w:p w14:paraId="58DD2102" w14:textId="6B31D9B9" w:rsidR="00D76572" w:rsidRPr="00405D9C" w:rsidRDefault="00D76572" w:rsidP="001F5BA0">
            <w:pPr>
              <w:widowControl/>
              <w:spacing w:line="280" w:lineRule="exact"/>
              <w:jc w:val="left"/>
              <w:rPr>
                <w:rFonts w:ascii="ＭＳ Ｐゴシック" w:eastAsia="ＭＳ Ｐゴシック" w:hAnsi="ＭＳ Ｐゴシック" w:cs="ＭＳ Ｐゴシック"/>
                <w:color w:val="000000" w:themeColor="text1"/>
                <w:sz w:val="22"/>
                <w:szCs w:val="22"/>
              </w:rPr>
            </w:pPr>
          </w:p>
        </w:tc>
      </w:tr>
      <w:tr w:rsidR="00405D9C" w:rsidRPr="00405D9C" w14:paraId="1C073637" w14:textId="77777777" w:rsidTr="009E2F3E">
        <w:trPr>
          <w:trHeight w:val="96"/>
        </w:trPr>
        <w:tc>
          <w:tcPr>
            <w:tcW w:w="1701" w:type="dxa"/>
            <w:shd w:val="clear" w:color="auto" w:fill="FFFF00"/>
          </w:tcPr>
          <w:p w14:paraId="0EAC61AA" w14:textId="77777777" w:rsidR="001F5BA0" w:rsidRPr="00405D9C" w:rsidRDefault="001F5BA0" w:rsidP="006074F9">
            <w:pPr>
              <w:widowControl/>
              <w:spacing w:line="280" w:lineRule="exact"/>
              <w:ind w:firstLineChars="100" w:firstLine="220"/>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GＭP　8</w:t>
            </w:r>
          </w:p>
        </w:tc>
        <w:tc>
          <w:tcPr>
            <w:tcW w:w="1560" w:type="dxa"/>
            <w:hideMark/>
          </w:tcPr>
          <w:p w14:paraId="062B5F4C" w14:textId="77777777"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清掃・洗浄・殺菌消毒プログラム</w:t>
            </w:r>
          </w:p>
        </w:tc>
        <w:tc>
          <w:tcPr>
            <w:tcW w:w="6549" w:type="dxa"/>
          </w:tcPr>
          <w:p w14:paraId="48F3A45A" w14:textId="77777777"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中央管理機能（セントラルサイト）は、</w:t>
            </w:r>
            <w:r w:rsidRPr="00405D9C">
              <w:rPr>
                <w:rFonts w:ascii="ＭＳ Ｐゴシック" w:eastAsia="ＭＳ Ｐゴシック" w:hAnsi="ＭＳ Ｐゴシック" w:cs="ＭＳ Ｐゴシック" w:hint="eastAsia"/>
                <w:color w:val="000000" w:themeColor="text1"/>
                <w:sz w:val="22"/>
              </w:rPr>
              <w:t>店舗（サブサイト）の</w:t>
            </w:r>
            <w:r w:rsidRPr="00405D9C">
              <w:rPr>
                <w:rFonts w:ascii="ＭＳ Ｐゴシック" w:eastAsia="ＭＳ Ｐゴシック" w:hAnsi="ＭＳ Ｐゴシック" w:cs="ＭＳ Ｐゴシック" w:hint="eastAsia"/>
                <w:color w:val="000000" w:themeColor="text1"/>
                <w:sz w:val="22"/>
                <w:szCs w:val="22"/>
              </w:rPr>
              <w:t>全工程・段階を通じて、整理整頓、清掃、洗浄、必要なところは消毒の手順を定めなければならない。この手順には、清掃道具、洗浄剤及び殺菌剤は意図した目的に即したものを使用するように定めなければならない。</w:t>
            </w:r>
          </w:p>
          <w:p w14:paraId="45F4DDF2" w14:textId="77777777"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間管理機能（ミドルサイト）は、店舗（サブサイト）が整理整頓、清掃、洗浄、必要なところについて消毒の手順に従って実施し、衛生状態を常に適切な水準に維持できるようにさせなければならない。清掃道具、洗浄剤及び殺菌剤について手順に従って、適切に使用し、保管させなければならない。</w:t>
            </w:r>
          </w:p>
          <w:p w14:paraId="5DF3712B" w14:textId="77777777"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店舗（サブサイト）は、整理整頓、清掃、洗浄、必要なところについて消毒の手順に従って実施し、衛生状態を常に適切な水準に維持しなければならない。清掃道具、洗浄剤及び殺菌剤は手順に従って、適切に使用し、保管しなければならない。</w:t>
            </w:r>
          </w:p>
          <w:p w14:paraId="5F4959CF" w14:textId="77777777"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p>
        </w:tc>
      </w:tr>
      <w:tr w:rsidR="00405D9C" w:rsidRPr="00405D9C" w14:paraId="765596BF" w14:textId="77777777" w:rsidTr="009E2F3E">
        <w:trPr>
          <w:trHeight w:val="96"/>
        </w:trPr>
        <w:tc>
          <w:tcPr>
            <w:tcW w:w="1701" w:type="dxa"/>
            <w:shd w:val="clear" w:color="auto" w:fill="FFFF00"/>
          </w:tcPr>
          <w:p w14:paraId="3660F788" w14:textId="77777777" w:rsidR="001F5BA0" w:rsidRPr="00405D9C" w:rsidRDefault="001F5BA0" w:rsidP="006074F9">
            <w:pPr>
              <w:widowControl/>
              <w:spacing w:line="280" w:lineRule="exact"/>
              <w:ind w:firstLineChars="100" w:firstLine="220"/>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GＭP　11</w:t>
            </w:r>
          </w:p>
        </w:tc>
        <w:tc>
          <w:tcPr>
            <w:tcW w:w="1560" w:type="dxa"/>
            <w:hideMark/>
          </w:tcPr>
          <w:p w14:paraId="4104EF6D" w14:textId="77777777"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使用水及び空気（圧縮空気・ガスを含む）の管理</w:t>
            </w:r>
          </w:p>
        </w:tc>
        <w:tc>
          <w:tcPr>
            <w:tcW w:w="6549" w:type="dxa"/>
          </w:tcPr>
          <w:p w14:paraId="75620C53" w14:textId="77777777"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中央管理機能（セントラルサイト）は、調理品等に使用する水(蒸気と氷を含む)は、用途によって要求する水質基準を定め、定期的にモニタリングし、記録する手順を定めなければならない。</w:t>
            </w:r>
            <w:r w:rsidRPr="00405D9C">
              <w:rPr>
                <w:rFonts w:ascii="ＭＳ Ｐゴシック" w:eastAsia="ＭＳ Ｐゴシック" w:hAnsi="ＭＳ Ｐゴシック" w:cs="ＭＳ Ｐゴシック" w:hint="eastAsia"/>
                <w:strike/>
                <w:color w:val="000000" w:themeColor="text1"/>
                <w:sz w:val="22"/>
                <w:szCs w:val="22"/>
              </w:rPr>
              <w:br/>
            </w:r>
            <w:r w:rsidRPr="00405D9C">
              <w:rPr>
                <w:rFonts w:ascii="ＭＳ Ｐゴシック" w:eastAsia="ＭＳ Ｐゴシック" w:hAnsi="ＭＳ Ｐゴシック" w:cs="ＭＳ Ｐゴシック" w:hint="eastAsia"/>
                <w:color w:val="000000" w:themeColor="text1"/>
                <w:sz w:val="22"/>
                <w:szCs w:val="22"/>
              </w:rPr>
              <w:t>水を取り扱う施設、器具、及び取扱い方法は、汚染を防止できるものでなければならない。</w:t>
            </w:r>
          </w:p>
          <w:p w14:paraId="4D7FC34A" w14:textId="77777777"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調理場の空気や使用するガス・蒸気が調理品等を汚染しないように、微生物対策や臭気及び化学物質対策などの基準を定めなければならない。</w:t>
            </w:r>
          </w:p>
          <w:p w14:paraId="3973C088" w14:textId="77777777"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lastRenderedPageBreak/>
              <w:t>中間管理機能（ミドルサイト）は、店舗（サブサイト）に対し使用水及び空気の管理する手順に従って、使用させ、モニタリングをさせ、記録させなければならない。</w:t>
            </w:r>
          </w:p>
          <w:p w14:paraId="28ADE24C" w14:textId="77777777"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店舗（サブサイト）は、使用水及び空気の管理する手順に従って、使用し、モニタリングし、記録しなければならない。</w:t>
            </w:r>
          </w:p>
          <w:p w14:paraId="31CF3CA0" w14:textId="77777777" w:rsidR="001F5BA0" w:rsidRPr="00405D9C" w:rsidRDefault="001F5BA0"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p>
        </w:tc>
      </w:tr>
      <w:tr w:rsidR="00405D9C" w:rsidRPr="00405D9C" w14:paraId="7C06B8B5" w14:textId="77777777" w:rsidTr="009E2F3E">
        <w:trPr>
          <w:trHeight w:val="1827"/>
        </w:trPr>
        <w:tc>
          <w:tcPr>
            <w:tcW w:w="1701" w:type="dxa"/>
            <w:shd w:val="clear" w:color="auto" w:fill="FFFF00"/>
          </w:tcPr>
          <w:p w14:paraId="2738E4F4" w14:textId="77777777" w:rsidR="00AF671B" w:rsidRPr="00405D9C" w:rsidRDefault="00AF671B" w:rsidP="006074F9">
            <w:pPr>
              <w:widowControl/>
              <w:spacing w:line="280" w:lineRule="exact"/>
              <w:ind w:firstLineChars="100" w:firstLine="220"/>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lastRenderedPageBreak/>
              <w:t>GＭP　12</w:t>
            </w:r>
          </w:p>
        </w:tc>
        <w:tc>
          <w:tcPr>
            <w:tcW w:w="1560" w:type="dxa"/>
            <w:hideMark/>
          </w:tcPr>
          <w:p w14:paraId="4CB42E98" w14:textId="77777777"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廃棄物の管理</w:t>
            </w:r>
          </w:p>
        </w:tc>
        <w:tc>
          <w:tcPr>
            <w:tcW w:w="6549" w:type="dxa"/>
          </w:tcPr>
          <w:p w14:paraId="376C61C6" w14:textId="77777777"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中央管理機能（セントラルサイト）は、廃棄物を分別し、収集し、処分するための適切な管理手順を定めなければならない。</w:t>
            </w:r>
          </w:p>
          <w:p w14:paraId="53EFB9A0" w14:textId="77777777"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廃棄物の動線は、調理品等に交差汚染をもたらさないように設定しなければならない。</w:t>
            </w:r>
          </w:p>
          <w:p w14:paraId="2EB12104" w14:textId="03F63D3C"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中間管理機能（ミドルサイト）は店舗（サブサイト）に対し、廃棄物の管理手順</w:t>
            </w:r>
            <w:r w:rsidR="006074F9">
              <w:rPr>
                <w:rFonts w:ascii="ＭＳ Ｐゴシック" w:eastAsia="ＭＳ Ｐゴシック" w:hAnsi="ＭＳ Ｐゴシック" w:cs="ＭＳ Ｐゴシック" w:hint="eastAsia"/>
                <w:color w:val="000000" w:themeColor="text1"/>
                <w:sz w:val="22"/>
                <w:szCs w:val="22"/>
              </w:rPr>
              <w:t>に</w:t>
            </w:r>
            <w:r w:rsidRPr="00405D9C">
              <w:rPr>
                <w:rFonts w:ascii="ＭＳ Ｐゴシック" w:eastAsia="ＭＳ Ｐゴシック" w:hAnsi="ＭＳ Ｐゴシック" w:cs="ＭＳ Ｐゴシック" w:hint="eastAsia"/>
                <w:color w:val="000000" w:themeColor="text1"/>
                <w:sz w:val="22"/>
                <w:szCs w:val="22"/>
              </w:rPr>
              <w:t>基づき、廃棄物の管理、処理を行わせなければならない。</w:t>
            </w:r>
            <w:r w:rsidRPr="00405D9C">
              <w:rPr>
                <w:rFonts w:ascii="ＭＳ Ｐゴシック" w:eastAsia="ＭＳ Ｐゴシック" w:hAnsi="ＭＳ Ｐゴシック" w:cs="ＭＳ Ｐゴシック" w:hint="eastAsia"/>
                <w:color w:val="000000" w:themeColor="text1"/>
                <w:sz w:val="22"/>
                <w:szCs w:val="22"/>
              </w:rPr>
              <w:br/>
              <w:t>店舗（サブサイト）は、廃棄物の管理手順の基づき、廃棄物の管理、処理を行わな</w:t>
            </w:r>
            <w:r w:rsidR="006074F9">
              <w:rPr>
                <w:rFonts w:ascii="ＭＳ Ｐゴシック" w:eastAsia="ＭＳ Ｐゴシック" w:hAnsi="ＭＳ Ｐゴシック" w:cs="ＭＳ Ｐゴシック" w:hint="eastAsia"/>
                <w:color w:val="000000" w:themeColor="text1"/>
                <w:sz w:val="22"/>
                <w:szCs w:val="22"/>
              </w:rPr>
              <w:t>ければならない</w:t>
            </w:r>
            <w:r w:rsidRPr="00405D9C">
              <w:rPr>
                <w:rFonts w:ascii="ＭＳ Ｐゴシック" w:eastAsia="ＭＳ Ｐゴシック" w:hAnsi="ＭＳ Ｐゴシック" w:cs="ＭＳ Ｐゴシック" w:hint="eastAsia"/>
                <w:color w:val="000000" w:themeColor="text1"/>
                <w:sz w:val="22"/>
                <w:szCs w:val="22"/>
              </w:rPr>
              <w:t>。廃棄物の置き場所や容器は、有害生物の誘引や、有害生物の発生を防ぐように管理しなければならない。</w:t>
            </w:r>
          </w:p>
          <w:p w14:paraId="5C4C73E3" w14:textId="77777777"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p>
        </w:tc>
      </w:tr>
      <w:tr w:rsidR="00405D9C" w:rsidRPr="00405D9C" w14:paraId="315D0414" w14:textId="77777777" w:rsidTr="009E2F3E">
        <w:trPr>
          <w:trHeight w:val="699"/>
        </w:trPr>
        <w:tc>
          <w:tcPr>
            <w:tcW w:w="1701" w:type="dxa"/>
            <w:shd w:val="clear" w:color="auto" w:fill="FFFF00"/>
          </w:tcPr>
          <w:p w14:paraId="4AF4450D" w14:textId="1897EA76" w:rsidR="00AF671B" w:rsidRPr="00405D9C" w:rsidRDefault="00AF671B" w:rsidP="006074F9">
            <w:pPr>
              <w:widowControl/>
              <w:spacing w:line="280" w:lineRule="exact"/>
              <w:ind w:firstLineChars="100" w:firstLine="220"/>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GＭP</w:t>
            </w:r>
            <w:r w:rsidR="006074F9">
              <w:rPr>
                <w:rFonts w:ascii="ＭＳ Ｐゴシック" w:eastAsia="ＭＳ Ｐゴシック" w:hAnsi="ＭＳ Ｐゴシック" w:cs="ＭＳ Ｐゴシック" w:hint="eastAsia"/>
                <w:color w:val="000000" w:themeColor="text1"/>
                <w:sz w:val="22"/>
                <w:szCs w:val="22"/>
              </w:rPr>
              <w:t xml:space="preserve">　</w:t>
            </w:r>
            <w:r w:rsidRPr="00405D9C">
              <w:rPr>
                <w:rFonts w:ascii="ＭＳ Ｐゴシック" w:eastAsia="ＭＳ Ｐゴシック" w:hAnsi="ＭＳ Ｐゴシック" w:cs="ＭＳ Ｐゴシック" w:hint="eastAsia"/>
                <w:color w:val="000000" w:themeColor="text1"/>
                <w:sz w:val="22"/>
                <w:szCs w:val="22"/>
              </w:rPr>
              <w:t>_13</w:t>
            </w:r>
          </w:p>
        </w:tc>
        <w:tc>
          <w:tcPr>
            <w:tcW w:w="1560" w:type="dxa"/>
            <w:hideMark/>
          </w:tcPr>
          <w:p w14:paraId="1809ED60" w14:textId="77777777"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有害生物防除</w:t>
            </w:r>
          </w:p>
        </w:tc>
        <w:tc>
          <w:tcPr>
            <w:tcW w:w="6549" w:type="dxa"/>
          </w:tcPr>
          <w:p w14:paraId="4FE433B2" w14:textId="77777777"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中央管理機能（セントラルサイト）は、昆虫、ネズミ、鳥などの有害生物が敷地及び施設内に侵入するリスクを最小限にするための管理方法（調査・対策）を確立しなければならない。</w:t>
            </w:r>
            <w:r w:rsidRPr="00405D9C">
              <w:rPr>
                <w:rFonts w:ascii="ＭＳ Ｐゴシック" w:eastAsia="ＭＳ Ｐゴシック" w:hAnsi="ＭＳ Ｐゴシック" w:cs="ＭＳ Ｐゴシック" w:hint="eastAsia"/>
                <w:color w:val="000000" w:themeColor="text1"/>
                <w:sz w:val="22"/>
                <w:szCs w:val="22"/>
              </w:rPr>
              <w:br/>
              <w:t>薬剤を使用する場合は、調理品等に影響を及ぼさないよう取扱いの手順を定めなければならない。</w:t>
            </w:r>
          </w:p>
          <w:p w14:paraId="00A019DF" w14:textId="77777777"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中間管理機能（ミドルサイト）は店舗（サブサイト）に対し、有害生物防除の管理方法および薬剤の取扱い手順に基づき、有害生物の防除を行なわせなければならない。</w:t>
            </w:r>
          </w:p>
          <w:p w14:paraId="190D2A33" w14:textId="77777777"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店舗（サブサイト）は、有害生物防除の管理方法および薬剤の取扱い手順に基づき、有害生物の防除を行なわなくてはならない。</w:t>
            </w:r>
          </w:p>
          <w:p w14:paraId="2918A41F" w14:textId="77777777"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p>
        </w:tc>
      </w:tr>
      <w:tr w:rsidR="00405D9C" w:rsidRPr="00405D9C" w14:paraId="50321337" w14:textId="77777777" w:rsidTr="009E2F3E">
        <w:trPr>
          <w:trHeight w:val="96"/>
        </w:trPr>
        <w:tc>
          <w:tcPr>
            <w:tcW w:w="1701" w:type="dxa"/>
            <w:shd w:val="clear" w:color="auto" w:fill="FFFF00"/>
          </w:tcPr>
          <w:p w14:paraId="7FD35AE8" w14:textId="77777777" w:rsidR="00AF671B" w:rsidRPr="00405D9C" w:rsidRDefault="00AF671B" w:rsidP="006074F9">
            <w:pPr>
              <w:widowControl/>
              <w:spacing w:line="280" w:lineRule="exact"/>
              <w:ind w:firstLineChars="100" w:firstLine="220"/>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GＭP　17</w:t>
            </w:r>
          </w:p>
        </w:tc>
        <w:tc>
          <w:tcPr>
            <w:tcW w:w="1560" w:type="dxa"/>
            <w:hideMark/>
          </w:tcPr>
          <w:p w14:paraId="6A53700A" w14:textId="77777777"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原料・仕掛品・調理品・資材などの保管管理</w:t>
            </w:r>
          </w:p>
        </w:tc>
        <w:tc>
          <w:tcPr>
            <w:tcW w:w="6549" w:type="dxa"/>
          </w:tcPr>
          <w:p w14:paraId="1DFE0FEB" w14:textId="77777777" w:rsidR="00AF671B" w:rsidRPr="00405D9C" w:rsidRDefault="00AF671B" w:rsidP="006074F9">
            <w:pPr>
              <w:widowControl/>
              <w:adjustRightInd/>
              <w:snapToGrid/>
              <w:spacing w:beforeLines="50" w:before="143" w:afterLines="50" w:after="143" w:line="240" w:lineRule="auto"/>
              <w:ind w:rightChars="50" w:right="105"/>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央管理機能（セントラルサイト）は、原料（容器包装資材を含む）、仕掛品、手直し品及び調理品等が決められた順序及び環境で指定期間内に使用されるための保管管理の仕組みを確立しなければならない。</w:t>
            </w:r>
          </w:p>
          <w:p w14:paraId="36B56D82" w14:textId="77777777"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中間管理機能（ミドルサイト）は、店舗（サブサイト）が確立された仕組みに基づき、保管管理をできるようにしなければならない。</w:t>
            </w:r>
          </w:p>
          <w:p w14:paraId="6936E479" w14:textId="77777777"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店舗（サブサイト）は確立された仕組みに基づき、保管管理をしなければならない。</w:t>
            </w:r>
          </w:p>
          <w:p w14:paraId="79E7E466" w14:textId="77777777" w:rsidR="00AF671B" w:rsidRPr="00405D9C" w:rsidRDefault="00AF671B" w:rsidP="0074412E">
            <w:pPr>
              <w:widowControl/>
              <w:spacing w:line="280" w:lineRule="exact"/>
              <w:jc w:val="left"/>
              <w:rPr>
                <w:rFonts w:ascii="ＭＳ Ｐゴシック" w:eastAsia="ＭＳ Ｐゴシック" w:hAnsi="ＭＳ Ｐゴシック" w:cs="ＭＳ Ｐゴシック"/>
                <w:color w:val="000000" w:themeColor="text1"/>
                <w:sz w:val="22"/>
                <w:szCs w:val="22"/>
              </w:rPr>
            </w:pPr>
          </w:p>
        </w:tc>
      </w:tr>
      <w:tr w:rsidR="00405D9C" w:rsidRPr="00405D9C" w14:paraId="669CE23E" w14:textId="77777777" w:rsidTr="009E2F3E">
        <w:trPr>
          <w:trHeight w:val="969"/>
        </w:trPr>
        <w:tc>
          <w:tcPr>
            <w:tcW w:w="1701" w:type="dxa"/>
            <w:shd w:val="clear" w:color="auto" w:fill="FFFF00"/>
          </w:tcPr>
          <w:p w14:paraId="3A061672" w14:textId="170A652C" w:rsidR="00437F3F" w:rsidRPr="00405D9C" w:rsidRDefault="00437F3F" w:rsidP="006074F9">
            <w:pPr>
              <w:widowControl/>
              <w:spacing w:line="280" w:lineRule="exact"/>
              <w:ind w:firstLineChars="100" w:firstLine="220"/>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GＭP</w:t>
            </w:r>
            <w:r w:rsidR="006074F9">
              <w:rPr>
                <w:rFonts w:ascii="ＭＳ Ｐゴシック" w:eastAsia="ＭＳ Ｐゴシック" w:hAnsi="ＭＳ Ｐゴシック" w:cs="ＭＳ Ｐゴシック" w:hint="eastAsia"/>
                <w:color w:val="000000" w:themeColor="text1"/>
                <w:sz w:val="22"/>
                <w:szCs w:val="22"/>
              </w:rPr>
              <w:t xml:space="preserve">　</w:t>
            </w:r>
            <w:r w:rsidRPr="00405D9C">
              <w:rPr>
                <w:rFonts w:ascii="ＭＳ Ｐゴシック" w:eastAsia="ＭＳ Ｐゴシック" w:hAnsi="ＭＳ Ｐゴシック" w:cs="ＭＳ Ｐゴシック" w:hint="eastAsia"/>
                <w:color w:val="000000" w:themeColor="text1"/>
                <w:sz w:val="22"/>
                <w:szCs w:val="22"/>
              </w:rPr>
              <w:t xml:space="preserve"> 18</w:t>
            </w:r>
          </w:p>
        </w:tc>
        <w:tc>
          <w:tcPr>
            <w:tcW w:w="1560" w:type="dxa"/>
            <w:hideMark/>
          </w:tcPr>
          <w:p w14:paraId="1697DF52" w14:textId="77777777" w:rsidR="00437F3F" w:rsidRPr="00405D9C" w:rsidRDefault="00437F3F" w:rsidP="00437F3F">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装置・器具の管理</w:t>
            </w:r>
          </w:p>
        </w:tc>
        <w:tc>
          <w:tcPr>
            <w:tcW w:w="6549" w:type="dxa"/>
          </w:tcPr>
          <w:p w14:paraId="53CFE08E" w14:textId="11BA82AD" w:rsidR="00437F3F" w:rsidRPr="00405D9C" w:rsidRDefault="00437F3F" w:rsidP="00437F3F">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中央管理機能（セントラルサイト）は、</w:t>
            </w:r>
            <w:r w:rsidRPr="00405D9C">
              <w:rPr>
                <w:rFonts w:ascii="ＭＳ Ｐゴシック" w:eastAsia="ＭＳ Ｐゴシック" w:hAnsi="ＭＳ Ｐゴシック" w:hint="eastAsia"/>
                <w:color w:val="000000" w:themeColor="text1"/>
                <w:sz w:val="22"/>
                <w:szCs w:val="20"/>
              </w:rPr>
              <w:t>店舗（サブサイト）で使用される</w:t>
            </w:r>
            <w:r w:rsidRPr="00405D9C">
              <w:rPr>
                <w:rFonts w:ascii="ＭＳ Ｐゴシック" w:eastAsia="ＭＳ Ｐゴシック" w:hAnsi="ＭＳ Ｐゴシック" w:cs="ＭＳ Ｐゴシック" w:hint="eastAsia"/>
                <w:color w:val="000000" w:themeColor="text1"/>
                <w:sz w:val="22"/>
                <w:szCs w:val="22"/>
              </w:rPr>
              <w:t>装置・器具は、意図した用途に適うように設計し、使用および維持管理の手順を作成しなければならない。</w:t>
            </w:r>
          </w:p>
          <w:p w14:paraId="08455291" w14:textId="35685BE4" w:rsidR="00437F3F" w:rsidRPr="00405D9C" w:rsidRDefault="00437F3F" w:rsidP="00437F3F">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中間管理機能（ミドルサイト）は店舗（サブサイト）に対し、中央管理機能（セントラルサイト）が作成した手順に従い、</w:t>
            </w:r>
            <w:r w:rsidRPr="00405D9C">
              <w:rPr>
                <w:rFonts w:ascii="ＭＳ Ｐゴシック" w:eastAsia="ＭＳ Ｐゴシック" w:hAnsi="ＭＳ Ｐゴシック" w:hint="eastAsia"/>
                <w:color w:val="000000" w:themeColor="text1"/>
                <w:sz w:val="22"/>
                <w:szCs w:val="20"/>
              </w:rPr>
              <w:t>店舗（サブサイト）で使用される</w:t>
            </w:r>
            <w:r w:rsidRPr="00405D9C">
              <w:rPr>
                <w:rFonts w:ascii="ＭＳ Ｐゴシック" w:eastAsia="ＭＳ Ｐゴシック" w:hAnsi="ＭＳ Ｐゴシック" w:cs="ＭＳ Ｐゴシック" w:hint="eastAsia"/>
                <w:color w:val="000000" w:themeColor="text1"/>
                <w:sz w:val="22"/>
                <w:szCs w:val="22"/>
              </w:rPr>
              <w:t>装置・器具が食品安全上のリスクを最小化するように使用され、維持・管理されるようにしなければならない。</w:t>
            </w:r>
          </w:p>
          <w:p w14:paraId="60D4C956" w14:textId="77777777" w:rsidR="00437F3F" w:rsidRPr="00405D9C" w:rsidRDefault="00437F3F" w:rsidP="00437F3F">
            <w:pPr>
              <w:widowControl/>
              <w:spacing w:line="280" w:lineRule="exact"/>
              <w:jc w:val="left"/>
              <w:rPr>
                <w:rFonts w:ascii="ＭＳ Ｐゴシック" w:eastAsia="ＭＳ Ｐゴシック" w:hAnsi="ＭＳ Ｐゴシック"/>
                <w:color w:val="000000" w:themeColor="text1"/>
                <w:sz w:val="22"/>
                <w:szCs w:val="20"/>
              </w:rPr>
            </w:pPr>
            <w:r w:rsidRPr="00405D9C">
              <w:rPr>
                <w:rFonts w:ascii="ＭＳ Ｐゴシック" w:eastAsia="ＭＳ Ｐゴシック" w:hAnsi="ＭＳ Ｐゴシック" w:hint="eastAsia"/>
                <w:color w:val="000000" w:themeColor="text1"/>
                <w:sz w:val="22"/>
                <w:szCs w:val="20"/>
              </w:rPr>
              <w:t>店舗（サブサイト）は、中央管理機能（セントラルサイト）が作成した手順に従い、装置・器具を、食品安全上のリスクが最小になるように使用し、維持・管理しなければならない。</w:t>
            </w:r>
          </w:p>
          <w:p w14:paraId="5B5F0057" w14:textId="177AE5F6" w:rsidR="00437F3F" w:rsidRPr="00405D9C" w:rsidRDefault="00437F3F" w:rsidP="00437F3F">
            <w:pPr>
              <w:widowControl/>
              <w:spacing w:line="280" w:lineRule="exact"/>
              <w:jc w:val="left"/>
              <w:rPr>
                <w:rFonts w:ascii="ＭＳ Ｐゴシック" w:eastAsia="ＭＳ Ｐゴシック" w:hAnsi="ＭＳ Ｐゴシック" w:cs="ＭＳ Ｐゴシック"/>
                <w:color w:val="000000" w:themeColor="text1"/>
                <w:sz w:val="22"/>
                <w:szCs w:val="22"/>
              </w:rPr>
            </w:pPr>
          </w:p>
        </w:tc>
      </w:tr>
      <w:tr w:rsidR="00437F3F" w:rsidRPr="00405D9C" w14:paraId="731F66DD" w14:textId="77777777" w:rsidTr="009E2F3E">
        <w:trPr>
          <w:trHeight w:val="755"/>
        </w:trPr>
        <w:tc>
          <w:tcPr>
            <w:tcW w:w="1701" w:type="dxa"/>
            <w:shd w:val="clear" w:color="auto" w:fill="FFFF66"/>
          </w:tcPr>
          <w:p w14:paraId="2BA06028" w14:textId="111C47CC" w:rsidR="00437F3F" w:rsidRPr="00405D9C" w:rsidRDefault="00437F3F" w:rsidP="006074F9">
            <w:pPr>
              <w:spacing w:line="280" w:lineRule="exact"/>
              <w:ind w:firstLineChars="100" w:firstLine="220"/>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GＭP</w:t>
            </w:r>
            <w:r w:rsidR="001F5BA0" w:rsidRPr="00405D9C">
              <w:rPr>
                <w:rFonts w:ascii="ＭＳ Ｐゴシック" w:eastAsia="ＭＳ Ｐゴシック" w:hAnsi="ＭＳ Ｐゴシック" w:cs="ＭＳ Ｐゴシック" w:hint="eastAsia"/>
                <w:color w:val="000000" w:themeColor="text1"/>
                <w:sz w:val="22"/>
                <w:szCs w:val="22"/>
              </w:rPr>
              <w:t xml:space="preserve">　19</w:t>
            </w:r>
          </w:p>
        </w:tc>
        <w:tc>
          <w:tcPr>
            <w:tcW w:w="1560" w:type="dxa"/>
          </w:tcPr>
          <w:p w14:paraId="4295AD22" w14:textId="77777777" w:rsidR="00437F3F" w:rsidRPr="00405D9C" w:rsidRDefault="00437F3F" w:rsidP="00437F3F">
            <w:pPr>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保守</w:t>
            </w:r>
          </w:p>
        </w:tc>
        <w:tc>
          <w:tcPr>
            <w:tcW w:w="6549" w:type="dxa"/>
          </w:tcPr>
          <w:p w14:paraId="6FC90FB4" w14:textId="04FB1A2E" w:rsidR="00437F3F" w:rsidRPr="00405D9C" w:rsidRDefault="00437F3F" w:rsidP="00437F3F">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中央管理機能（セントラルサイト）は、調理品の安全上必要な設備を計画的に保守する仕組みを確立しなければならない。</w:t>
            </w:r>
          </w:p>
          <w:p w14:paraId="120901C9" w14:textId="30280B9D" w:rsidR="00437F3F" w:rsidRPr="00405D9C" w:rsidRDefault="00437F3F" w:rsidP="00437F3F">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lastRenderedPageBreak/>
              <w:t>中間管理機能（ミドルサイト）は店舗（サブサイト）が調理品の安全上必要な設備を計画的に保守する仕組みに基づき、管理できるようにしなければならない。</w:t>
            </w:r>
          </w:p>
          <w:p w14:paraId="2B6331D1" w14:textId="0B5242A8" w:rsidR="00437F3F" w:rsidRPr="00405D9C" w:rsidRDefault="00437F3F" w:rsidP="00437F3F">
            <w:pPr>
              <w:widowControl/>
              <w:spacing w:line="280" w:lineRule="exact"/>
              <w:jc w:val="left"/>
              <w:rPr>
                <w:rFonts w:ascii="ＭＳ Ｐゴシック" w:eastAsia="ＭＳ Ｐゴシック" w:hAnsi="ＭＳ Ｐゴシック" w:cs="ＭＳ Ｐゴシック"/>
                <w:color w:val="000000" w:themeColor="text1"/>
                <w:sz w:val="22"/>
                <w:szCs w:val="22"/>
              </w:rPr>
            </w:pPr>
            <w:r w:rsidRPr="00405D9C">
              <w:rPr>
                <w:rFonts w:ascii="ＭＳ Ｐゴシック" w:eastAsia="ＭＳ Ｐゴシック" w:hAnsi="ＭＳ Ｐゴシック" w:cs="ＭＳ Ｐゴシック" w:hint="eastAsia"/>
                <w:color w:val="000000" w:themeColor="text1"/>
                <w:sz w:val="22"/>
                <w:szCs w:val="22"/>
              </w:rPr>
              <w:t>店舗（サブサイト）は調理品の安全上必要な設備を計画的に保守する仕組みに基づき、管理しなければならない。</w:t>
            </w:r>
          </w:p>
          <w:p w14:paraId="031FB996" w14:textId="0C0B5FB4" w:rsidR="00437F3F" w:rsidRPr="00405D9C" w:rsidRDefault="00437F3F" w:rsidP="00437F3F">
            <w:pPr>
              <w:widowControl/>
              <w:spacing w:line="280" w:lineRule="exact"/>
              <w:jc w:val="left"/>
              <w:rPr>
                <w:rFonts w:ascii="ＭＳ Ｐゴシック" w:eastAsia="ＭＳ Ｐゴシック" w:hAnsi="ＭＳ Ｐゴシック" w:cs="ＭＳ Ｐゴシック"/>
                <w:color w:val="000000" w:themeColor="text1"/>
                <w:sz w:val="22"/>
                <w:szCs w:val="22"/>
              </w:rPr>
            </w:pPr>
          </w:p>
        </w:tc>
      </w:tr>
    </w:tbl>
    <w:p w14:paraId="1A79FEFD" w14:textId="77777777" w:rsidR="00D76572" w:rsidRPr="00405D9C" w:rsidRDefault="00D76572" w:rsidP="002C60F8">
      <w:pPr>
        <w:widowControl/>
        <w:adjustRightInd/>
        <w:snapToGrid/>
        <w:spacing w:line="240" w:lineRule="auto"/>
        <w:jc w:val="left"/>
        <w:rPr>
          <w:rFonts w:ascii="ＭＳ Ｐゴシック" w:eastAsia="ＭＳ Ｐゴシック" w:hAnsi="ＭＳ Ｐゴシック"/>
          <w:color w:val="000000" w:themeColor="text1"/>
          <w:sz w:val="22"/>
          <w:szCs w:val="22"/>
        </w:rPr>
      </w:pPr>
    </w:p>
    <w:p w14:paraId="5F347AF1" w14:textId="36F00C3C" w:rsidR="00D76572" w:rsidRPr="00A76F4A" w:rsidRDefault="00D76572" w:rsidP="002C60F8">
      <w:pPr>
        <w:widowControl/>
        <w:adjustRightInd/>
        <w:snapToGrid/>
        <w:spacing w:line="240" w:lineRule="auto"/>
        <w:jc w:val="left"/>
        <w:rPr>
          <w:rFonts w:ascii="ＭＳ Ｐゴシック" w:eastAsia="ＭＳ Ｐゴシック" w:hAnsi="ＭＳ Ｐゴシック"/>
          <w:color w:val="000000" w:themeColor="text1"/>
          <w:sz w:val="22"/>
          <w:szCs w:val="22"/>
        </w:rPr>
      </w:pPr>
      <w:r w:rsidRPr="00A76F4A">
        <w:rPr>
          <w:rFonts w:ascii="ＭＳ Ｐゴシック" w:eastAsia="ＭＳ Ｐゴシック" w:hAnsi="ＭＳ Ｐゴシック" w:hint="eastAsia"/>
          <w:color w:val="000000" w:themeColor="text1"/>
          <w:sz w:val="22"/>
          <w:szCs w:val="22"/>
        </w:rPr>
        <w:t>付属書</w:t>
      </w:r>
    </w:p>
    <w:p w14:paraId="237AD8AF" w14:textId="6A1E2C15" w:rsidR="00D76572" w:rsidRPr="00A76F4A" w:rsidRDefault="00D76572" w:rsidP="002C60F8">
      <w:pPr>
        <w:widowControl/>
        <w:adjustRightInd/>
        <w:snapToGrid/>
        <w:spacing w:line="240" w:lineRule="auto"/>
        <w:jc w:val="left"/>
        <w:rPr>
          <w:rFonts w:ascii="ＭＳ Ｐゴシック" w:eastAsia="ＭＳ Ｐゴシック" w:hAnsi="ＭＳ Ｐゴシック"/>
          <w:color w:val="000000" w:themeColor="text1"/>
          <w:sz w:val="22"/>
          <w:szCs w:val="22"/>
        </w:rPr>
      </w:pPr>
      <w:r w:rsidRPr="00A76F4A">
        <w:rPr>
          <w:rFonts w:ascii="ＭＳ Ｐゴシック" w:eastAsia="ＭＳ Ｐゴシック" w:hAnsi="ＭＳ Ｐゴシック" w:hint="eastAsia"/>
          <w:color w:val="000000" w:themeColor="text1"/>
          <w:sz w:val="22"/>
          <w:szCs w:val="22"/>
        </w:rPr>
        <w:t>●用語の定義</w:t>
      </w:r>
    </w:p>
    <w:p w14:paraId="51AB55D1" w14:textId="38AAC9D0"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sz w:val="22"/>
          <w:szCs w:val="22"/>
        </w:rPr>
      </w:pPr>
    </w:p>
    <w:tbl>
      <w:tblPr>
        <w:tblStyle w:val="a5"/>
        <w:tblW w:w="9776" w:type="dxa"/>
        <w:jc w:val="center"/>
        <w:tblLayout w:type="fixed"/>
        <w:tblCellMar>
          <w:left w:w="57" w:type="dxa"/>
          <w:right w:w="57" w:type="dxa"/>
        </w:tblCellMar>
        <w:tblLook w:val="04A0" w:firstRow="1" w:lastRow="0" w:firstColumn="1" w:lastColumn="0" w:noHBand="0" w:noVBand="1"/>
      </w:tblPr>
      <w:tblGrid>
        <w:gridCol w:w="772"/>
        <w:gridCol w:w="2200"/>
        <w:gridCol w:w="1134"/>
        <w:gridCol w:w="5670"/>
      </w:tblGrid>
      <w:tr w:rsidR="00A76F4A" w:rsidRPr="00A76F4A" w14:paraId="36804DAD" w14:textId="77777777" w:rsidTr="00E15F11">
        <w:trPr>
          <w:cantSplit/>
          <w:tblHeader/>
          <w:jc w:val="center"/>
        </w:trPr>
        <w:tc>
          <w:tcPr>
            <w:tcW w:w="772" w:type="dxa"/>
            <w:tcBorders>
              <w:top w:val="single" w:sz="4" w:space="0" w:color="auto"/>
              <w:left w:val="single" w:sz="4" w:space="0" w:color="auto"/>
              <w:bottom w:val="single" w:sz="4" w:space="0" w:color="auto"/>
              <w:right w:val="single" w:sz="4" w:space="0" w:color="auto"/>
            </w:tcBorders>
          </w:tcPr>
          <w:p w14:paraId="35080ECA"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hideMark/>
          </w:tcPr>
          <w:p w14:paraId="112C2963"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用　　語</w:t>
            </w:r>
          </w:p>
        </w:tc>
        <w:tc>
          <w:tcPr>
            <w:tcW w:w="1134" w:type="dxa"/>
            <w:tcBorders>
              <w:top w:val="single" w:sz="4" w:space="0" w:color="auto"/>
              <w:left w:val="single" w:sz="4" w:space="0" w:color="auto"/>
              <w:bottom w:val="single" w:sz="4" w:space="0" w:color="auto"/>
              <w:right w:val="single" w:sz="4" w:space="0" w:color="auto"/>
            </w:tcBorders>
          </w:tcPr>
          <w:p w14:paraId="663C71CF"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関連項番</w:t>
            </w:r>
          </w:p>
        </w:tc>
        <w:tc>
          <w:tcPr>
            <w:tcW w:w="5670" w:type="dxa"/>
            <w:tcBorders>
              <w:top w:val="single" w:sz="4" w:space="0" w:color="auto"/>
              <w:left w:val="single" w:sz="4" w:space="0" w:color="auto"/>
              <w:bottom w:val="single" w:sz="4" w:space="0" w:color="auto"/>
              <w:right w:val="single" w:sz="4" w:space="0" w:color="auto"/>
            </w:tcBorders>
            <w:hideMark/>
          </w:tcPr>
          <w:p w14:paraId="37E710E7"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定　　義</w:t>
            </w:r>
          </w:p>
        </w:tc>
      </w:tr>
      <w:tr w:rsidR="00A76F4A" w:rsidRPr="00A76F4A" w14:paraId="13D8F665" w14:textId="77777777" w:rsidTr="00E15F11">
        <w:trPr>
          <w:cantSplit/>
          <w:trHeight w:val="1334"/>
          <w:jc w:val="center"/>
        </w:trPr>
        <w:tc>
          <w:tcPr>
            <w:tcW w:w="772" w:type="dxa"/>
            <w:tcBorders>
              <w:top w:val="single" w:sz="4" w:space="0" w:color="auto"/>
              <w:left w:val="single" w:sz="4" w:space="0" w:color="auto"/>
              <w:bottom w:val="single" w:sz="4" w:space="0" w:color="auto"/>
              <w:right w:val="single" w:sz="4" w:space="0" w:color="auto"/>
            </w:tcBorders>
          </w:tcPr>
          <w:p w14:paraId="7330C4EE"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30FFCB8F"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アレルゲンの交差接触(Allergen cross-contact)</w:t>
            </w:r>
          </w:p>
        </w:tc>
        <w:tc>
          <w:tcPr>
            <w:tcW w:w="1134" w:type="dxa"/>
            <w:tcBorders>
              <w:top w:val="single" w:sz="4" w:space="0" w:color="auto"/>
              <w:left w:val="single" w:sz="4" w:space="0" w:color="auto"/>
              <w:bottom w:val="single" w:sz="4" w:space="0" w:color="auto"/>
              <w:right w:val="single" w:sz="4" w:space="0" w:color="auto"/>
            </w:tcBorders>
          </w:tcPr>
          <w:p w14:paraId="6030F268"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FSM16</w:t>
            </w:r>
          </w:p>
          <w:p w14:paraId="50D0683B"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63B8137" w14:textId="5329C8CB"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アレルゲン食品（アレルギー誘発性の食品）または成分を含むことが意図されていない食品に、あるアレルゲン性食品または成分が意図せずに混入すること（国際食品規格委員会（CODEX）食品衛生の一般原則 2022：（参考）日本HACCPトレーニングセンター監修「コーデックス規格基本選集Ⅰ対訳第2版」より）</w:t>
            </w:r>
          </w:p>
        </w:tc>
      </w:tr>
      <w:tr w:rsidR="00A76F4A" w:rsidRPr="00A76F4A" w14:paraId="04BB5400"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05714B40"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66607F75"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是正処置</w:t>
            </w:r>
          </w:p>
          <w:p w14:paraId="1F06A7F6"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（corrective action）</w:t>
            </w:r>
          </w:p>
        </w:tc>
        <w:tc>
          <w:tcPr>
            <w:tcW w:w="1134" w:type="dxa"/>
            <w:tcBorders>
              <w:top w:val="single" w:sz="4" w:space="0" w:color="auto"/>
              <w:left w:val="single" w:sz="4" w:space="0" w:color="auto"/>
              <w:bottom w:val="single" w:sz="4" w:space="0" w:color="auto"/>
              <w:right w:val="single" w:sz="4" w:space="0" w:color="auto"/>
            </w:tcBorders>
          </w:tcPr>
          <w:p w14:paraId="5D6656E4"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HACCP手順　10</w:t>
            </w:r>
          </w:p>
        </w:tc>
        <w:tc>
          <w:tcPr>
            <w:tcW w:w="5670" w:type="dxa"/>
            <w:tcBorders>
              <w:top w:val="single" w:sz="4" w:space="0" w:color="auto"/>
              <w:left w:val="single" w:sz="4" w:space="0" w:color="auto"/>
              <w:bottom w:val="single" w:sz="4" w:space="0" w:color="auto"/>
              <w:right w:val="single" w:sz="4" w:space="0" w:color="auto"/>
            </w:tcBorders>
          </w:tcPr>
          <w:p w14:paraId="3A205074" w14:textId="78092069"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逸脱が発生した</w:t>
            </w:r>
            <w:r w:rsidR="000D00AE">
              <w:rPr>
                <w:rFonts w:ascii="ＭＳ Ｐゴシック" w:eastAsia="ＭＳ Ｐゴシック" w:hAnsi="ＭＳ Ｐゴシック" w:hint="eastAsia"/>
                <w:color w:val="000000" w:themeColor="text1"/>
                <w:kern w:val="2"/>
                <w:sz w:val="22"/>
                <w:szCs w:val="22"/>
              </w:rPr>
              <w:t>場合</w:t>
            </w:r>
            <w:r w:rsidRPr="00A76F4A">
              <w:rPr>
                <w:rFonts w:ascii="ＭＳ Ｐゴシック" w:eastAsia="ＭＳ Ｐゴシック" w:hAnsi="ＭＳ Ｐゴシック" w:hint="eastAsia"/>
                <w:color w:val="000000" w:themeColor="text1"/>
                <w:kern w:val="2"/>
                <w:sz w:val="22"/>
                <w:szCs w:val="22"/>
              </w:rPr>
              <w:t>にコントロールを再確立し、影響を受けた製品がもしあれば、それを隔離し、処分</w:t>
            </w:r>
            <w:r w:rsidR="000D00AE">
              <w:rPr>
                <w:rFonts w:ascii="ＭＳ Ｐゴシック" w:eastAsia="ＭＳ Ｐゴシック" w:hAnsi="ＭＳ Ｐゴシック" w:hint="eastAsia"/>
                <w:color w:val="000000" w:themeColor="text1"/>
                <w:kern w:val="2"/>
                <w:sz w:val="22"/>
                <w:szCs w:val="22"/>
              </w:rPr>
              <w:t>を決定し、</w:t>
            </w:r>
            <w:r w:rsidRPr="00A76F4A">
              <w:rPr>
                <w:rFonts w:ascii="ＭＳ Ｐゴシック" w:eastAsia="ＭＳ Ｐゴシック" w:hAnsi="ＭＳ Ｐゴシック" w:hint="eastAsia"/>
                <w:color w:val="000000" w:themeColor="text1"/>
                <w:kern w:val="2"/>
                <w:sz w:val="22"/>
                <w:szCs w:val="22"/>
              </w:rPr>
              <w:t>逸脱の再発生を防止又は最小化するためにとられるあらゆる措置。（国際食品規格委員会（CODEX）食品衛生の一般原則 2022：（参考）日本HACCPトレーニングセンター監修「コーデックス規格基本選集Ⅰ対訳第2版」より）</w:t>
            </w:r>
          </w:p>
        </w:tc>
      </w:tr>
      <w:tr w:rsidR="00A76F4A" w:rsidRPr="00A76F4A" w14:paraId="425ED09B" w14:textId="77777777" w:rsidTr="00E15F11">
        <w:trPr>
          <w:cantSplit/>
          <w:trHeight w:val="1001"/>
          <w:jc w:val="center"/>
        </w:trPr>
        <w:tc>
          <w:tcPr>
            <w:tcW w:w="772" w:type="dxa"/>
            <w:tcBorders>
              <w:top w:val="single" w:sz="4" w:space="0" w:color="auto"/>
              <w:left w:val="single" w:sz="4" w:space="0" w:color="auto"/>
              <w:bottom w:val="single" w:sz="4" w:space="0" w:color="auto"/>
              <w:right w:val="single" w:sz="4" w:space="0" w:color="auto"/>
            </w:tcBorders>
          </w:tcPr>
          <w:p w14:paraId="21924005"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02AEC641"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交差汚染</w:t>
            </w:r>
          </w:p>
          <w:p w14:paraId="05F85534"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(Cross-contamination)</w:t>
            </w:r>
          </w:p>
        </w:tc>
        <w:tc>
          <w:tcPr>
            <w:tcW w:w="1134" w:type="dxa"/>
            <w:tcBorders>
              <w:top w:val="single" w:sz="4" w:space="0" w:color="auto"/>
              <w:left w:val="single" w:sz="4" w:space="0" w:color="auto"/>
              <w:bottom w:val="single" w:sz="4" w:space="0" w:color="auto"/>
              <w:right w:val="single" w:sz="4" w:space="0" w:color="auto"/>
            </w:tcBorders>
          </w:tcPr>
          <w:p w14:paraId="22E9581A"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GMP 4.1</w:t>
            </w:r>
          </w:p>
        </w:tc>
        <w:tc>
          <w:tcPr>
            <w:tcW w:w="5670" w:type="dxa"/>
            <w:tcBorders>
              <w:top w:val="single" w:sz="4" w:space="0" w:color="auto"/>
              <w:left w:val="single" w:sz="4" w:space="0" w:color="auto"/>
              <w:bottom w:val="single" w:sz="4" w:space="0" w:color="auto"/>
              <w:right w:val="single" w:sz="4" w:space="0" w:color="auto"/>
            </w:tcBorders>
          </w:tcPr>
          <w:p w14:paraId="6CE5AE5B"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ヒトやモノ（原材料、包装材、半製品、製品、台車など）が、異なる衛生区域間を移動する際に、菌などを持ちこんでしまい、食品を汚染する要因となること。</w:t>
            </w:r>
          </w:p>
        </w:tc>
      </w:tr>
      <w:tr w:rsidR="00A76F4A" w:rsidRPr="00A76F4A" w14:paraId="46897885"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4A75AFFC"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hideMark/>
          </w:tcPr>
          <w:p w14:paraId="1FED430C"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フローダイアグラム</w:t>
            </w:r>
          </w:p>
          <w:p w14:paraId="6C31D76F"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(Flow diagram)</w:t>
            </w:r>
          </w:p>
        </w:tc>
        <w:tc>
          <w:tcPr>
            <w:tcW w:w="1134" w:type="dxa"/>
            <w:tcBorders>
              <w:top w:val="single" w:sz="4" w:space="0" w:color="auto"/>
              <w:left w:val="single" w:sz="4" w:space="0" w:color="auto"/>
              <w:bottom w:val="single" w:sz="4" w:space="0" w:color="auto"/>
              <w:right w:val="single" w:sz="4" w:space="0" w:color="auto"/>
            </w:tcBorders>
          </w:tcPr>
          <w:p w14:paraId="4F22A061"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HACCP手順　4</w:t>
            </w:r>
          </w:p>
          <w:p w14:paraId="7E6F882B"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HACCP手順　5</w:t>
            </w:r>
          </w:p>
          <w:p w14:paraId="17C7DF25"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5670" w:type="dxa"/>
            <w:tcBorders>
              <w:top w:val="single" w:sz="4" w:space="0" w:color="auto"/>
              <w:left w:val="single" w:sz="4" w:space="0" w:color="auto"/>
              <w:bottom w:val="single" w:sz="4" w:space="0" w:color="auto"/>
              <w:right w:val="single" w:sz="4" w:space="0" w:color="auto"/>
            </w:tcBorders>
            <w:hideMark/>
          </w:tcPr>
          <w:p w14:paraId="69C85C4A"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食品の生産または製造に使用される一連のステップを系統的に表現したもの。（国際食品規格委員会（CODEX）食品衛生の一般原則 2022：（参考）日本HACCPトレーニングセンター監修「コーデックス規格基本選集Ⅰ対訳第2版」より）</w:t>
            </w:r>
          </w:p>
        </w:tc>
      </w:tr>
      <w:tr w:rsidR="00A76F4A" w:rsidRPr="00A76F4A" w14:paraId="758F9E90" w14:textId="77777777" w:rsidTr="00E15F11">
        <w:trPr>
          <w:cantSplit/>
          <w:trHeight w:val="1870"/>
          <w:jc w:val="center"/>
        </w:trPr>
        <w:tc>
          <w:tcPr>
            <w:tcW w:w="772" w:type="dxa"/>
            <w:tcBorders>
              <w:top w:val="single" w:sz="4" w:space="0" w:color="auto"/>
              <w:left w:val="single" w:sz="4" w:space="0" w:color="auto"/>
              <w:bottom w:val="single" w:sz="4" w:space="0" w:color="auto"/>
              <w:right w:val="single" w:sz="4" w:space="0" w:color="auto"/>
            </w:tcBorders>
          </w:tcPr>
          <w:p w14:paraId="22E166E7"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3C356490"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食品偽装(Food fraud)</w:t>
            </w:r>
          </w:p>
        </w:tc>
        <w:tc>
          <w:tcPr>
            <w:tcW w:w="1134" w:type="dxa"/>
            <w:tcBorders>
              <w:top w:val="single" w:sz="4" w:space="0" w:color="auto"/>
              <w:left w:val="single" w:sz="4" w:space="0" w:color="auto"/>
              <w:bottom w:val="single" w:sz="4" w:space="0" w:color="auto"/>
              <w:right w:val="single" w:sz="4" w:space="0" w:color="auto"/>
            </w:tcBorders>
          </w:tcPr>
          <w:p w14:paraId="675FCE70"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FSM8</w:t>
            </w:r>
          </w:p>
        </w:tc>
        <w:tc>
          <w:tcPr>
            <w:tcW w:w="5670" w:type="dxa"/>
            <w:tcBorders>
              <w:top w:val="single" w:sz="4" w:space="0" w:color="auto"/>
              <w:left w:val="single" w:sz="4" w:space="0" w:color="auto"/>
              <w:bottom w:val="single" w:sz="4" w:space="0" w:color="auto"/>
              <w:right w:val="single" w:sz="4" w:space="0" w:color="auto"/>
            </w:tcBorders>
          </w:tcPr>
          <w:p w14:paraId="617F8EA1"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経済的利益を得るために、消費者の健康に影響を与える可能性のある食品、食品成分、飼料、食品包装、食品表示、生産情報、製品に関する虚偽または誤解を招く記述の故意による置換、添加、改ざん、誤表示を含む総称。(GFSI BENCHMARKING REQUIREMENTS VERSION 2020.1 / PART IV GLOSSARY OF TERMS)</w:t>
            </w:r>
          </w:p>
        </w:tc>
      </w:tr>
      <w:tr w:rsidR="00A76F4A" w:rsidRPr="00A76F4A" w14:paraId="1FE347B0" w14:textId="77777777" w:rsidTr="00E15F11">
        <w:trPr>
          <w:cantSplit/>
          <w:trHeight w:val="470"/>
          <w:jc w:val="center"/>
        </w:trPr>
        <w:tc>
          <w:tcPr>
            <w:tcW w:w="772" w:type="dxa"/>
            <w:tcBorders>
              <w:top w:val="single" w:sz="4" w:space="0" w:color="auto"/>
              <w:left w:val="single" w:sz="4" w:space="0" w:color="auto"/>
              <w:bottom w:val="single" w:sz="4" w:space="0" w:color="auto"/>
              <w:right w:val="single" w:sz="4" w:space="0" w:color="auto"/>
            </w:tcBorders>
          </w:tcPr>
          <w:p w14:paraId="21C2DF9E"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4C097A0D"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食品安全文化</w:t>
            </w:r>
          </w:p>
          <w:p w14:paraId="229C33C5"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（A culture of food safety）</w:t>
            </w:r>
          </w:p>
        </w:tc>
        <w:tc>
          <w:tcPr>
            <w:tcW w:w="1134" w:type="dxa"/>
            <w:tcBorders>
              <w:top w:val="single" w:sz="4" w:space="0" w:color="auto"/>
              <w:left w:val="single" w:sz="4" w:space="0" w:color="auto"/>
              <w:bottom w:val="single" w:sz="4" w:space="0" w:color="auto"/>
              <w:right w:val="single" w:sz="4" w:space="0" w:color="auto"/>
            </w:tcBorders>
          </w:tcPr>
          <w:p w14:paraId="5D7AC762"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FSM2</w:t>
            </w:r>
          </w:p>
        </w:tc>
        <w:tc>
          <w:tcPr>
            <w:tcW w:w="5670" w:type="dxa"/>
            <w:tcBorders>
              <w:top w:val="single" w:sz="4" w:space="0" w:color="auto"/>
              <w:left w:val="single" w:sz="4" w:space="0" w:color="auto"/>
              <w:bottom w:val="single" w:sz="4" w:space="0" w:color="auto"/>
              <w:right w:val="single" w:sz="4" w:space="0" w:color="auto"/>
            </w:tcBorders>
          </w:tcPr>
          <w:p w14:paraId="1126FDCC" w14:textId="5A0EE58A" w:rsidR="003A6518" w:rsidRPr="00A76F4A" w:rsidRDefault="000D00AE" w:rsidP="000D00AE">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0D00AE">
              <w:rPr>
                <w:rFonts w:ascii="ＭＳ Ｐゴシック" w:eastAsia="ＭＳ Ｐゴシック" w:hAnsi="ＭＳ Ｐゴシック" w:hint="eastAsia"/>
                <w:color w:val="000000" w:themeColor="text1"/>
                <w:kern w:val="2"/>
                <w:sz w:val="22"/>
                <w:szCs w:val="22"/>
              </w:rPr>
              <w:t>従業員全員に共有された「深く根付いた信念・行動・価値観・前提」が相互に統合され、組織の食品安全パフォーマンスに影響を与える構造的な概念である。</w:t>
            </w:r>
            <w:r>
              <w:rPr>
                <w:rFonts w:ascii="ＭＳ Ｐゴシック" w:eastAsia="ＭＳ Ｐゴシック" w:hAnsi="ＭＳ Ｐゴシック" w:hint="eastAsia"/>
                <w:color w:val="000000" w:themeColor="text1"/>
                <w:kern w:val="2"/>
                <w:sz w:val="22"/>
                <w:szCs w:val="22"/>
              </w:rPr>
              <w:t>（</w:t>
            </w:r>
            <w:r w:rsidRPr="000D00AE">
              <w:rPr>
                <w:rFonts w:ascii="ＭＳ Ｐゴシック" w:eastAsia="ＭＳ Ｐゴシック" w:hAnsi="ＭＳ Ｐゴシック" w:hint="eastAsia"/>
                <w:color w:val="000000" w:themeColor="text1"/>
                <w:kern w:val="2"/>
                <w:sz w:val="22"/>
                <w:szCs w:val="22"/>
              </w:rPr>
              <w:t>A POSITION PAPER FROM THE GLOBAL FOOD SAFETY INITIATIVE (GFSI) 20264/11/18 V1.0より）</w:t>
            </w:r>
          </w:p>
        </w:tc>
      </w:tr>
      <w:tr w:rsidR="00A76F4A" w:rsidRPr="00A76F4A" w14:paraId="36A9CB88"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6D41F6D6"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16A77006"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HACCPプラン(HACCP Plan)</w:t>
            </w:r>
          </w:p>
        </w:tc>
        <w:tc>
          <w:tcPr>
            <w:tcW w:w="1134" w:type="dxa"/>
            <w:tcBorders>
              <w:top w:val="single" w:sz="4" w:space="0" w:color="auto"/>
              <w:left w:val="single" w:sz="4" w:space="0" w:color="auto"/>
              <w:bottom w:val="single" w:sz="4" w:space="0" w:color="auto"/>
              <w:right w:val="single" w:sz="4" w:space="0" w:color="auto"/>
            </w:tcBorders>
          </w:tcPr>
          <w:p w14:paraId="30814875"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HACCP手順　11</w:t>
            </w:r>
          </w:p>
        </w:tc>
        <w:tc>
          <w:tcPr>
            <w:tcW w:w="5670" w:type="dxa"/>
            <w:tcBorders>
              <w:top w:val="single" w:sz="4" w:space="0" w:color="auto"/>
              <w:left w:val="single" w:sz="4" w:space="0" w:color="auto"/>
              <w:bottom w:val="single" w:sz="4" w:space="0" w:color="auto"/>
              <w:right w:val="single" w:sz="4" w:space="0" w:color="auto"/>
            </w:tcBorders>
          </w:tcPr>
          <w:p w14:paraId="6AC585C5" w14:textId="6412BC21"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食品事業における重要な危害要因を確実にコントロールするために、HACCP の原則に従って用意された文書または一連の文書。（</w:t>
            </w:r>
            <w:r w:rsidR="0099349D" w:rsidRPr="0099349D">
              <w:rPr>
                <w:rFonts w:ascii="ＭＳ Ｐゴシック" w:eastAsia="ＭＳ Ｐゴシック" w:hAnsi="ＭＳ Ｐゴシック" w:hint="eastAsia"/>
                <w:color w:val="000000" w:themeColor="text1"/>
                <w:kern w:val="2"/>
                <w:sz w:val="22"/>
                <w:szCs w:val="22"/>
              </w:rPr>
              <w:t>国際食品規格委員会（CODEX）食品衛生の一般原則 2022：（参考）日本HACCPトレーニングセンター監修「コーデックス規格基本選集Ⅰ対訳第2版」より</w:t>
            </w:r>
            <w:r w:rsidRPr="00A76F4A">
              <w:rPr>
                <w:rFonts w:ascii="ＭＳ Ｐゴシック" w:eastAsia="ＭＳ Ｐゴシック" w:hAnsi="ＭＳ Ｐゴシック" w:hint="eastAsia"/>
                <w:color w:val="000000" w:themeColor="text1"/>
                <w:kern w:val="2"/>
                <w:sz w:val="22"/>
                <w:szCs w:val="22"/>
              </w:rPr>
              <w:t>）</w:t>
            </w:r>
          </w:p>
        </w:tc>
      </w:tr>
      <w:tr w:rsidR="00A76F4A" w:rsidRPr="00A76F4A" w14:paraId="775B415A"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2AF1E8B7"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hideMark/>
          </w:tcPr>
          <w:p w14:paraId="1D7972D3"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危害要因</w:t>
            </w:r>
          </w:p>
          <w:p w14:paraId="5736C0EC"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w:t>
            </w:r>
            <w:r w:rsidRPr="00A76F4A">
              <w:rPr>
                <w:rFonts w:ascii="ＭＳ Ｐゴシック" w:eastAsia="ＭＳ Ｐゴシック" w:hAnsi="ＭＳ Ｐゴシック"/>
                <w:color w:val="000000" w:themeColor="text1"/>
                <w:kern w:val="2"/>
                <w:sz w:val="22"/>
                <w:szCs w:val="22"/>
              </w:rPr>
              <w:t>hazard</w:t>
            </w:r>
            <w:r w:rsidRPr="00A76F4A">
              <w:rPr>
                <w:rFonts w:ascii="ＭＳ Ｐゴシック" w:eastAsia="ＭＳ Ｐゴシック" w:hAnsi="ＭＳ Ｐゴシック" w:hint="eastAsia"/>
                <w:color w:val="000000" w:themeColor="text1"/>
                <w:kern w:val="2"/>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A940762" w14:textId="68CA31EB"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HACCP手順　6､7、8､9、11、12</w:t>
            </w:r>
          </w:p>
          <w:p w14:paraId="2E8B0442" w14:textId="42497A8A" w:rsidR="003A6518" w:rsidRPr="00A76F4A" w:rsidRDefault="003A6518" w:rsidP="0099349D">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GMP　4.2</w:t>
            </w:r>
          </w:p>
        </w:tc>
        <w:tc>
          <w:tcPr>
            <w:tcW w:w="5670" w:type="dxa"/>
            <w:tcBorders>
              <w:top w:val="single" w:sz="4" w:space="0" w:color="auto"/>
              <w:left w:val="single" w:sz="4" w:space="0" w:color="auto"/>
              <w:bottom w:val="single" w:sz="4" w:space="0" w:color="auto"/>
              <w:right w:val="single" w:sz="4" w:space="0" w:color="auto"/>
            </w:tcBorders>
            <w:hideMark/>
          </w:tcPr>
          <w:p w14:paraId="262F1592" w14:textId="3BAACA01"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健康への悪影響を</w:t>
            </w:r>
            <w:r w:rsidR="00495876">
              <w:rPr>
                <w:rFonts w:ascii="ＭＳ Ｐゴシック" w:eastAsia="ＭＳ Ｐゴシック" w:hAnsi="ＭＳ Ｐゴシック" w:hint="eastAsia"/>
                <w:color w:val="000000" w:themeColor="text1"/>
                <w:kern w:val="2"/>
                <w:sz w:val="22"/>
                <w:szCs w:val="22"/>
              </w:rPr>
              <w:t>及ぼす</w:t>
            </w:r>
            <w:r w:rsidRPr="00A76F4A">
              <w:rPr>
                <w:rFonts w:ascii="ＭＳ Ｐゴシック" w:eastAsia="ＭＳ Ｐゴシック" w:hAnsi="ＭＳ Ｐゴシック" w:hint="eastAsia"/>
                <w:color w:val="000000" w:themeColor="text1"/>
                <w:kern w:val="2"/>
                <w:sz w:val="22"/>
                <w:szCs w:val="22"/>
              </w:rPr>
              <w:t>可能性のある食品中に存在する生物的、化学的、物理的要因。（国際食品規格委員会（CODEX）食品衛生の一般原則 2022：（参考）日本HACCPトレーニングセンター監修「コーデックス規格基本選集Ⅰ対訳第2版」より）</w:t>
            </w:r>
          </w:p>
        </w:tc>
      </w:tr>
      <w:tr w:rsidR="00A76F4A" w:rsidRPr="00A76F4A" w14:paraId="105080DE"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02E70632"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73E5603D"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lang w:val="x-none"/>
              </w:rPr>
            </w:pPr>
            <w:r w:rsidRPr="00A76F4A">
              <w:rPr>
                <w:rFonts w:ascii="ＭＳ Ｐゴシック" w:eastAsia="ＭＳ Ｐゴシック" w:hAnsi="ＭＳ Ｐゴシック" w:hint="eastAsia"/>
                <w:color w:val="000000" w:themeColor="text1"/>
                <w:kern w:val="2"/>
                <w:sz w:val="22"/>
                <w:szCs w:val="22"/>
                <w:lang w:val="x-none"/>
              </w:rPr>
              <w:t>モニタリング(Monitoring)</w:t>
            </w:r>
          </w:p>
        </w:tc>
        <w:tc>
          <w:tcPr>
            <w:tcW w:w="1134" w:type="dxa"/>
            <w:tcBorders>
              <w:top w:val="single" w:sz="4" w:space="0" w:color="auto"/>
              <w:left w:val="single" w:sz="4" w:space="0" w:color="auto"/>
              <w:bottom w:val="single" w:sz="4" w:space="0" w:color="auto"/>
              <w:right w:val="single" w:sz="4" w:space="0" w:color="auto"/>
            </w:tcBorders>
          </w:tcPr>
          <w:p w14:paraId="41A9E738" w14:textId="3058EE23"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HACCP手順8、9</w:t>
            </w:r>
          </w:p>
        </w:tc>
        <w:tc>
          <w:tcPr>
            <w:tcW w:w="5670" w:type="dxa"/>
            <w:tcBorders>
              <w:top w:val="single" w:sz="4" w:space="0" w:color="auto"/>
              <w:left w:val="single" w:sz="4" w:space="0" w:color="auto"/>
              <w:bottom w:val="single" w:sz="4" w:space="0" w:color="auto"/>
              <w:right w:val="single" w:sz="4" w:space="0" w:color="auto"/>
            </w:tcBorders>
          </w:tcPr>
          <w:p w14:paraId="2E181ED8" w14:textId="7F819F2B" w:rsidR="003A6518" w:rsidRPr="00A76F4A" w:rsidRDefault="00495876"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Pr>
                <w:rFonts w:ascii="ＭＳ Ｐゴシック" w:eastAsia="ＭＳ Ｐゴシック" w:hAnsi="ＭＳ Ｐゴシック" w:hint="eastAsia"/>
                <w:color w:val="000000" w:themeColor="text1"/>
                <w:kern w:val="2"/>
                <w:sz w:val="22"/>
                <w:szCs w:val="22"/>
              </w:rPr>
              <w:t>（</w:t>
            </w:r>
            <w:r w:rsidR="003A6518" w:rsidRPr="00A76F4A">
              <w:rPr>
                <w:rFonts w:ascii="ＭＳ Ｐゴシック" w:eastAsia="ＭＳ Ｐゴシック" w:hAnsi="ＭＳ Ｐゴシック" w:hint="eastAsia"/>
                <w:color w:val="000000" w:themeColor="text1"/>
                <w:kern w:val="2"/>
                <w:sz w:val="22"/>
                <w:szCs w:val="22"/>
              </w:rPr>
              <w:t>CCPに関する定義）CCPがコントロール下にあるか否かを評価するための、計画された観測の手順、又はコントロールのパラメーターの測定を行うこと。（</w:t>
            </w:r>
            <w:r w:rsidR="0099349D" w:rsidRPr="0099349D">
              <w:rPr>
                <w:rFonts w:ascii="ＭＳ Ｐゴシック" w:eastAsia="ＭＳ Ｐゴシック" w:hAnsi="ＭＳ Ｐゴシック" w:hint="eastAsia"/>
                <w:color w:val="000000" w:themeColor="text1"/>
                <w:kern w:val="2"/>
                <w:sz w:val="22"/>
                <w:szCs w:val="22"/>
              </w:rPr>
              <w:t>国際食品規格委員会（CODEX）食品衛生の一般原則 2022：（参考）日本HACCPトレーニングセンター監修「コーデックス規格基本選集Ⅰ対訳第2版」より</w:t>
            </w:r>
            <w:r w:rsidR="003A6518" w:rsidRPr="00A76F4A">
              <w:rPr>
                <w:rFonts w:ascii="ＭＳ Ｐゴシック" w:eastAsia="ＭＳ Ｐゴシック" w:hAnsi="ＭＳ Ｐゴシック" w:hint="eastAsia"/>
                <w:color w:val="000000" w:themeColor="text1"/>
                <w:kern w:val="2"/>
                <w:sz w:val="22"/>
                <w:szCs w:val="22"/>
              </w:rPr>
              <w:t>）</w:t>
            </w:r>
          </w:p>
          <w:p w14:paraId="6E641397" w14:textId="22144AAD" w:rsidR="003A6518" w:rsidRPr="00A76F4A" w:rsidRDefault="00495876"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Pr>
                <w:rFonts w:ascii="ＭＳ Ｐゴシック" w:eastAsia="ＭＳ Ｐゴシック" w:hAnsi="ＭＳ Ｐゴシック" w:hint="eastAsia"/>
                <w:color w:val="000000" w:themeColor="text1"/>
                <w:kern w:val="2"/>
                <w:sz w:val="22"/>
                <w:szCs w:val="22"/>
              </w:rPr>
              <w:t>（</w:t>
            </w:r>
            <w:r w:rsidR="003A6518" w:rsidRPr="00A76F4A">
              <w:rPr>
                <w:rFonts w:ascii="ＭＳ Ｐゴシック" w:eastAsia="ＭＳ Ｐゴシック" w:hAnsi="ＭＳ Ｐゴシック" w:hint="eastAsia"/>
                <w:color w:val="000000" w:themeColor="text1"/>
                <w:kern w:val="2"/>
                <w:sz w:val="22"/>
                <w:szCs w:val="22"/>
              </w:rPr>
              <w:t>CCP以外の定義）システム、プロセス又は活動の状況を確定すること注記1：状況を確定するために、点検、監督又は注意深い観察が必要な場合もある。注記2：食品安全に関しては、モニタリングは、プロセスが意図したとおりに運用されているかどうかを評価するための計画に沿った一連の観察又は測定を行う。注記3：ISO 22000：2018では、妥当性確認、モニタリング、及び検証の間で区別が行われている。―　妥当性確認は、活動の前に適用され、意図した結果を出す能力についての情報を提供する。―　モニタリングは、活動の最中に適用され、規定された時間内での行動について情報を提供する。―　検証は、活動の後で適用され、適合の確認に関する情報を提供する。（ISO 22000：2018を引用）</w:t>
            </w:r>
          </w:p>
        </w:tc>
      </w:tr>
      <w:tr w:rsidR="00A76F4A" w:rsidRPr="00A76F4A" w14:paraId="5B7D8DE9"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7B6C859C"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0D4E9E06"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lang w:val="x-none"/>
              </w:rPr>
            </w:pPr>
            <w:r w:rsidRPr="00A76F4A">
              <w:rPr>
                <w:rFonts w:ascii="ＭＳ Ｐゴシック" w:eastAsia="ＭＳ Ｐゴシック" w:hAnsi="ＭＳ Ｐゴシック" w:hint="eastAsia"/>
                <w:color w:val="000000" w:themeColor="text1"/>
                <w:kern w:val="2"/>
                <w:sz w:val="22"/>
                <w:szCs w:val="22"/>
                <w:lang w:val="x-none"/>
              </w:rPr>
              <w:t>不適合</w:t>
            </w:r>
          </w:p>
          <w:p w14:paraId="1C10F278"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lang w:val="x-none"/>
              </w:rPr>
            </w:pPr>
            <w:r w:rsidRPr="00A76F4A">
              <w:rPr>
                <w:rFonts w:ascii="ＭＳ Ｐゴシック" w:eastAsia="ＭＳ Ｐゴシック" w:hAnsi="ＭＳ Ｐゴシック" w:hint="eastAsia"/>
                <w:color w:val="000000" w:themeColor="text1"/>
                <w:kern w:val="2"/>
                <w:sz w:val="22"/>
                <w:szCs w:val="22"/>
                <w:lang w:val="x-none"/>
              </w:rPr>
              <w:t>(Nonconformities)</w:t>
            </w:r>
          </w:p>
        </w:tc>
        <w:tc>
          <w:tcPr>
            <w:tcW w:w="1134" w:type="dxa"/>
            <w:tcBorders>
              <w:top w:val="single" w:sz="4" w:space="0" w:color="auto"/>
              <w:left w:val="single" w:sz="4" w:space="0" w:color="auto"/>
              <w:bottom w:val="single" w:sz="4" w:space="0" w:color="auto"/>
              <w:right w:val="single" w:sz="4" w:space="0" w:color="auto"/>
            </w:tcBorders>
          </w:tcPr>
          <w:p w14:paraId="5132B877"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 xml:space="preserve">FSM24 </w:t>
            </w:r>
          </w:p>
        </w:tc>
        <w:tc>
          <w:tcPr>
            <w:tcW w:w="5670" w:type="dxa"/>
            <w:tcBorders>
              <w:top w:val="single" w:sz="4" w:space="0" w:color="auto"/>
              <w:left w:val="single" w:sz="4" w:space="0" w:color="auto"/>
              <w:bottom w:val="single" w:sz="4" w:space="0" w:color="auto"/>
              <w:right w:val="single" w:sz="4" w:space="0" w:color="auto"/>
            </w:tcBorders>
          </w:tcPr>
          <w:p w14:paraId="21DB8307"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要求事項を満たしていないこと。</w:t>
            </w:r>
          </w:p>
          <w:p w14:paraId="7D3E5631"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（ISO 22000：2018　3.28　の定義から引用）</w:t>
            </w:r>
          </w:p>
        </w:tc>
      </w:tr>
      <w:tr w:rsidR="00A76F4A" w:rsidRPr="00A76F4A" w14:paraId="4F33D407"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7ABA0413"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4D3B4456"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lang w:val="x-none"/>
              </w:rPr>
            </w:pPr>
            <w:r w:rsidRPr="00A76F4A">
              <w:rPr>
                <w:rFonts w:ascii="ＭＳ Ｐゴシック" w:eastAsia="ＭＳ Ｐゴシック" w:hAnsi="ＭＳ Ｐゴシック" w:hint="eastAsia"/>
                <w:color w:val="000000" w:themeColor="text1"/>
                <w:kern w:val="2"/>
                <w:sz w:val="22"/>
                <w:szCs w:val="22"/>
                <w:lang w:val="x-none"/>
              </w:rPr>
              <w:t>容器包装資材</w:t>
            </w:r>
          </w:p>
          <w:p w14:paraId="75B985C2"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lang w:val="x-none"/>
              </w:rPr>
            </w:pPr>
            <w:r w:rsidRPr="00A76F4A">
              <w:rPr>
                <w:rFonts w:ascii="ＭＳ Ｐゴシック" w:eastAsia="ＭＳ Ｐゴシック" w:hAnsi="ＭＳ Ｐゴシック" w:hint="eastAsia"/>
                <w:color w:val="000000" w:themeColor="text1"/>
                <w:kern w:val="2"/>
                <w:sz w:val="22"/>
                <w:szCs w:val="22"/>
                <w:lang w:val="x-none"/>
              </w:rPr>
              <w:t>(Packaging materials)</w:t>
            </w:r>
          </w:p>
        </w:tc>
        <w:tc>
          <w:tcPr>
            <w:tcW w:w="1134" w:type="dxa"/>
            <w:tcBorders>
              <w:top w:val="single" w:sz="4" w:space="0" w:color="auto"/>
              <w:left w:val="single" w:sz="4" w:space="0" w:color="auto"/>
              <w:bottom w:val="single" w:sz="4" w:space="0" w:color="auto"/>
              <w:right w:val="single" w:sz="4" w:space="0" w:color="auto"/>
            </w:tcBorders>
          </w:tcPr>
          <w:p w14:paraId="694D609B"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FSM24</w:t>
            </w:r>
          </w:p>
          <w:p w14:paraId="58800155"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GMP9</w:t>
            </w:r>
          </w:p>
          <w:p w14:paraId="41C010B7"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GMP17</w:t>
            </w:r>
          </w:p>
        </w:tc>
        <w:tc>
          <w:tcPr>
            <w:tcW w:w="5670" w:type="dxa"/>
            <w:tcBorders>
              <w:top w:val="single" w:sz="4" w:space="0" w:color="auto"/>
              <w:left w:val="single" w:sz="4" w:space="0" w:color="auto"/>
              <w:bottom w:val="single" w:sz="4" w:space="0" w:color="auto"/>
              <w:right w:val="single" w:sz="4" w:space="0" w:color="auto"/>
            </w:tcBorders>
          </w:tcPr>
          <w:p w14:paraId="004E1978"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食品を包装する資材で、紙、プラスチック、木箱、段ボール、PETボトル、缶など。</w:t>
            </w:r>
          </w:p>
        </w:tc>
      </w:tr>
      <w:tr w:rsidR="00A76F4A" w:rsidRPr="00A76F4A" w14:paraId="34B893F7"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1259FCAB"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213EF21B"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lang w:val="x-none"/>
              </w:rPr>
            </w:pPr>
            <w:r w:rsidRPr="00A76F4A">
              <w:rPr>
                <w:rFonts w:ascii="ＭＳ Ｐゴシック" w:eastAsia="ＭＳ Ｐゴシック" w:hAnsi="ＭＳ Ｐゴシック" w:hint="eastAsia"/>
                <w:color w:val="000000" w:themeColor="text1"/>
                <w:kern w:val="2"/>
                <w:sz w:val="22"/>
                <w:szCs w:val="22"/>
                <w:lang w:val="x-none"/>
              </w:rPr>
              <w:t>原材料(Raw materials and ingredients)</w:t>
            </w:r>
          </w:p>
        </w:tc>
        <w:tc>
          <w:tcPr>
            <w:tcW w:w="1134" w:type="dxa"/>
            <w:tcBorders>
              <w:top w:val="single" w:sz="4" w:space="0" w:color="auto"/>
              <w:left w:val="single" w:sz="4" w:space="0" w:color="auto"/>
              <w:bottom w:val="single" w:sz="4" w:space="0" w:color="auto"/>
              <w:right w:val="single" w:sz="4" w:space="0" w:color="auto"/>
            </w:tcBorders>
          </w:tcPr>
          <w:p w14:paraId="06DAC250"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FSM13</w:t>
            </w:r>
          </w:p>
          <w:p w14:paraId="115D3C00" w14:textId="1A88C09C"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HACCP-手順6、7</w:t>
            </w:r>
          </w:p>
          <w:p w14:paraId="40D383AC"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GMP8</w:t>
            </w:r>
          </w:p>
          <w:p w14:paraId="0D6F35C1"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GMP9</w:t>
            </w:r>
          </w:p>
          <w:p w14:paraId="7E6DDF89"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GMP11</w:t>
            </w:r>
          </w:p>
        </w:tc>
        <w:tc>
          <w:tcPr>
            <w:tcW w:w="5670" w:type="dxa"/>
            <w:tcBorders>
              <w:top w:val="single" w:sz="4" w:space="0" w:color="auto"/>
              <w:left w:val="single" w:sz="4" w:space="0" w:color="auto"/>
              <w:bottom w:val="single" w:sz="4" w:space="0" w:color="auto"/>
              <w:right w:val="single" w:sz="4" w:space="0" w:color="auto"/>
            </w:tcBorders>
          </w:tcPr>
          <w:p w14:paraId="58259456"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原材料とは、通常製品の一部に使用される物を示す。なお、原材料には、容器包装資材や水も含まれる。</w:t>
            </w:r>
          </w:p>
        </w:tc>
      </w:tr>
      <w:tr w:rsidR="00A76F4A" w:rsidRPr="00A76F4A" w14:paraId="2F0EDA39"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281133B6"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36F9A3CF"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lang w:val="x-none"/>
              </w:rPr>
            </w:pPr>
            <w:r w:rsidRPr="00A76F4A">
              <w:rPr>
                <w:rFonts w:ascii="ＭＳ Ｐゴシック" w:eastAsia="ＭＳ Ｐゴシック" w:hAnsi="ＭＳ Ｐゴシック" w:hint="eastAsia"/>
                <w:color w:val="000000" w:themeColor="text1"/>
                <w:kern w:val="2"/>
                <w:sz w:val="22"/>
                <w:szCs w:val="22"/>
                <w:lang w:val="x-none"/>
              </w:rPr>
              <w:t>記録(Record)</w:t>
            </w:r>
          </w:p>
        </w:tc>
        <w:tc>
          <w:tcPr>
            <w:tcW w:w="1134" w:type="dxa"/>
            <w:tcBorders>
              <w:top w:val="single" w:sz="4" w:space="0" w:color="auto"/>
              <w:left w:val="single" w:sz="4" w:space="0" w:color="auto"/>
              <w:bottom w:val="single" w:sz="4" w:space="0" w:color="auto"/>
              <w:right w:val="single" w:sz="4" w:space="0" w:color="auto"/>
            </w:tcBorders>
          </w:tcPr>
          <w:p w14:paraId="220E1C1C"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FSM8</w:t>
            </w:r>
          </w:p>
          <w:p w14:paraId="125924D5"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HACCP手順12</w:t>
            </w:r>
          </w:p>
        </w:tc>
        <w:tc>
          <w:tcPr>
            <w:tcW w:w="5670" w:type="dxa"/>
            <w:tcBorders>
              <w:top w:val="single" w:sz="4" w:space="0" w:color="auto"/>
              <w:left w:val="single" w:sz="4" w:space="0" w:color="auto"/>
              <w:bottom w:val="single" w:sz="4" w:space="0" w:color="auto"/>
              <w:right w:val="single" w:sz="4" w:space="0" w:color="auto"/>
            </w:tcBorders>
          </w:tcPr>
          <w:p w14:paraId="00E6BDE0"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達成した結果を記述した、又は実施した活動の証拠を提供する文書。注記1：記録は、例えば、次のために使用されることがある。－ トレーサビリティを正式なものにする。－ 検証、予防処置及び是正処置の証拠を提供する。注記2 通常、記録の改訂管理を行う必要はない。（ISO 9000：2015の定義から引用）</w:t>
            </w:r>
          </w:p>
        </w:tc>
      </w:tr>
      <w:tr w:rsidR="00A76F4A" w:rsidRPr="00A76F4A" w14:paraId="43268642"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67D677C0"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29BCEB30"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lang w:val="x-none"/>
              </w:rPr>
            </w:pPr>
            <w:r w:rsidRPr="00A76F4A">
              <w:rPr>
                <w:rFonts w:ascii="ＭＳ Ｐゴシック" w:eastAsia="ＭＳ Ｐゴシック" w:hAnsi="ＭＳ Ｐゴシック" w:hint="eastAsia"/>
                <w:color w:val="000000" w:themeColor="text1"/>
                <w:kern w:val="2"/>
                <w:sz w:val="22"/>
                <w:szCs w:val="22"/>
                <w:lang w:val="x-none"/>
              </w:rPr>
              <w:t>重大事故</w:t>
            </w:r>
          </w:p>
          <w:p w14:paraId="4F9757EB"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lang w:val="x-none"/>
              </w:rPr>
            </w:pPr>
            <w:r w:rsidRPr="00A76F4A">
              <w:rPr>
                <w:rFonts w:ascii="ＭＳ Ｐゴシック" w:eastAsia="ＭＳ Ｐゴシック" w:hAnsi="ＭＳ Ｐゴシック" w:hint="eastAsia"/>
                <w:color w:val="000000" w:themeColor="text1"/>
                <w:kern w:val="2"/>
                <w:sz w:val="22"/>
                <w:szCs w:val="22"/>
                <w:lang w:val="x-none"/>
              </w:rPr>
              <w:t>(Serious incident)</w:t>
            </w:r>
          </w:p>
        </w:tc>
        <w:tc>
          <w:tcPr>
            <w:tcW w:w="1134" w:type="dxa"/>
            <w:tcBorders>
              <w:top w:val="single" w:sz="4" w:space="0" w:color="auto"/>
              <w:left w:val="single" w:sz="4" w:space="0" w:color="auto"/>
              <w:bottom w:val="single" w:sz="4" w:space="0" w:color="auto"/>
              <w:right w:val="single" w:sz="4" w:space="0" w:color="auto"/>
            </w:tcBorders>
          </w:tcPr>
          <w:p w14:paraId="7C14B725"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FSM22</w:t>
            </w:r>
          </w:p>
          <w:p w14:paraId="41C31268"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5670" w:type="dxa"/>
            <w:tcBorders>
              <w:top w:val="single" w:sz="4" w:space="0" w:color="auto"/>
              <w:left w:val="single" w:sz="4" w:space="0" w:color="auto"/>
              <w:bottom w:val="single" w:sz="4" w:space="0" w:color="auto"/>
              <w:right w:val="single" w:sz="4" w:space="0" w:color="auto"/>
            </w:tcBorders>
          </w:tcPr>
          <w:p w14:paraId="73A6054E"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食品安全に影響を与える可能性がある食品事故。食品安全に影響を及ぼさないが品質には影響を与える可能性がある事故は含まない。</w:t>
            </w:r>
          </w:p>
        </w:tc>
      </w:tr>
      <w:tr w:rsidR="00A76F4A" w:rsidRPr="00A76F4A" w14:paraId="0F63C266"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37F974CF"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7802F313"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lang w:val="x-none"/>
              </w:rPr>
            </w:pPr>
            <w:r w:rsidRPr="00A76F4A">
              <w:rPr>
                <w:rFonts w:ascii="ＭＳ Ｐゴシック" w:eastAsia="ＭＳ Ｐゴシック" w:hAnsi="ＭＳ Ｐゴシック" w:hint="eastAsia"/>
                <w:color w:val="000000" w:themeColor="text1"/>
                <w:kern w:val="2"/>
                <w:sz w:val="22"/>
                <w:szCs w:val="22"/>
                <w:lang w:val="x-none"/>
              </w:rPr>
              <w:t>重要な危害要因</w:t>
            </w:r>
          </w:p>
          <w:p w14:paraId="243423DA"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lang w:val="x-none"/>
              </w:rPr>
            </w:pPr>
            <w:r w:rsidRPr="00A76F4A">
              <w:rPr>
                <w:rFonts w:ascii="ＭＳ Ｐゴシック" w:eastAsia="ＭＳ Ｐゴシック" w:hAnsi="ＭＳ Ｐゴシック" w:hint="eastAsia"/>
                <w:color w:val="000000" w:themeColor="text1"/>
                <w:kern w:val="2"/>
                <w:sz w:val="22"/>
                <w:szCs w:val="22"/>
                <w:lang w:val="x-none"/>
              </w:rPr>
              <w:t>(Significant hazard)</w:t>
            </w:r>
          </w:p>
        </w:tc>
        <w:tc>
          <w:tcPr>
            <w:tcW w:w="1134" w:type="dxa"/>
            <w:tcBorders>
              <w:top w:val="single" w:sz="4" w:space="0" w:color="auto"/>
              <w:left w:val="single" w:sz="4" w:space="0" w:color="auto"/>
              <w:bottom w:val="single" w:sz="4" w:space="0" w:color="auto"/>
              <w:right w:val="single" w:sz="4" w:space="0" w:color="auto"/>
            </w:tcBorders>
          </w:tcPr>
          <w:p w14:paraId="7F503716" w14:textId="4780502A"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HACCP手順6,7,手順8,9</w:t>
            </w:r>
          </w:p>
          <w:p w14:paraId="435E3F7A"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GMP4.2</w:t>
            </w:r>
          </w:p>
        </w:tc>
        <w:tc>
          <w:tcPr>
            <w:tcW w:w="5670" w:type="dxa"/>
            <w:tcBorders>
              <w:top w:val="single" w:sz="4" w:space="0" w:color="auto"/>
              <w:left w:val="single" w:sz="4" w:space="0" w:color="auto"/>
              <w:bottom w:val="single" w:sz="4" w:space="0" w:color="auto"/>
              <w:right w:val="single" w:sz="4" w:space="0" w:color="auto"/>
            </w:tcBorders>
          </w:tcPr>
          <w:p w14:paraId="426BD462" w14:textId="32D52ED2" w:rsidR="00495876"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危害要因分析によって特定された</w:t>
            </w:r>
            <w:r w:rsidR="00495876">
              <w:rPr>
                <w:rFonts w:ascii="ＭＳ Ｐゴシック" w:eastAsia="ＭＳ Ｐゴシック" w:hAnsi="ＭＳ Ｐゴシック" w:hint="eastAsia"/>
                <w:color w:val="000000" w:themeColor="text1"/>
                <w:kern w:val="2"/>
                <w:sz w:val="22"/>
                <w:szCs w:val="22"/>
              </w:rPr>
              <w:t>、</w:t>
            </w:r>
            <w:r w:rsidR="00405D9C">
              <w:rPr>
                <w:rFonts w:ascii="ＭＳ Ｐゴシック" w:eastAsia="ＭＳ Ｐゴシック" w:hAnsi="ＭＳ Ｐゴシック" w:hint="eastAsia"/>
                <w:color w:val="000000" w:themeColor="text1"/>
                <w:kern w:val="2"/>
                <w:sz w:val="22"/>
                <w:szCs w:val="22"/>
              </w:rPr>
              <w:t>通常考えて起こり得る、コントロールが</w:t>
            </w:r>
            <w:r w:rsidR="00495876">
              <w:rPr>
                <w:rFonts w:ascii="ＭＳ Ｐゴシック" w:eastAsia="ＭＳ Ｐゴシック" w:hAnsi="ＭＳ Ｐゴシック" w:hint="eastAsia"/>
                <w:color w:val="000000" w:themeColor="text1"/>
                <w:kern w:val="2"/>
                <w:sz w:val="22"/>
                <w:szCs w:val="22"/>
              </w:rPr>
              <w:t>失</w:t>
            </w:r>
            <w:r w:rsidR="00405D9C">
              <w:rPr>
                <w:rFonts w:ascii="ＭＳ Ｐゴシック" w:eastAsia="ＭＳ Ｐゴシック" w:hAnsi="ＭＳ Ｐゴシック" w:hint="eastAsia"/>
                <w:color w:val="000000" w:themeColor="text1"/>
                <w:kern w:val="2"/>
                <w:sz w:val="22"/>
                <w:szCs w:val="22"/>
              </w:rPr>
              <w:t>われ</w:t>
            </w:r>
            <w:r w:rsidR="00495876">
              <w:rPr>
                <w:rFonts w:ascii="ＭＳ Ｐゴシック" w:eastAsia="ＭＳ Ｐゴシック" w:hAnsi="ＭＳ Ｐゴシック" w:hint="eastAsia"/>
                <w:color w:val="000000" w:themeColor="text1"/>
                <w:kern w:val="2"/>
                <w:sz w:val="22"/>
                <w:szCs w:val="22"/>
              </w:rPr>
              <w:t>た場合に</w:t>
            </w:r>
            <w:r w:rsidRPr="00A76F4A">
              <w:rPr>
                <w:rFonts w:ascii="ＭＳ Ｐゴシック" w:eastAsia="ＭＳ Ｐゴシック" w:hAnsi="ＭＳ Ｐゴシック" w:hint="eastAsia"/>
                <w:color w:val="000000" w:themeColor="text1"/>
                <w:kern w:val="2"/>
                <w:sz w:val="22"/>
                <w:szCs w:val="22"/>
              </w:rPr>
              <w:t>、許容</w:t>
            </w:r>
            <w:r w:rsidR="00495876">
              <w:rPr>
                <w:rFonts w:ascii="ＭＳ Ｐゴシック" w:eastAsia="ＭＳ Ｐゴシック" w:hAnsi="ＭＳ Ｐゴシック" w:hint="eastAsia"/>
                <w:color w:val="000000" w:themeColor="text1"/>
                <w:kern w:val="2"/>
                <w:sz w:val="22"/>
                <w:szCs w:val="22"/>
              </w:rPr>
              <w:t>不可能なレベルとなる、食品の使用目的を考えてそのコントロールが必須となる危害要因。</w:t>
            </w:r>
          </w:p>
          <w:p w14:paraId="11B60829" w14:textId="3771EAAF"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w:t>
            </w:r>
            <w:r w:rsidR="0099349D" w:rsidRPr="0099349D">
              <w:rPr>
                <w:rFonts w:ascii="ＭＳ Ｐゴシック" w:eastAsia="ＭＳ Ｐゴシック" w:hAnsi="ＭＳ Ｐゴシック" w:hint="eastAsia"/>
                <w:color w:val="000000" w:themeColor="text1"/>
                <w:kern w:val="2"/>
                <w:sz w:val="22"/>
                <w:szCs w:val="22"/>
              </w:rPr>
              <w:t>国際食品規格委員会（CODEX）食品衛生の一般原則 2022：（参考）日本HACCPトレーニングセンター監修「コーデックス規格基本選集Ⅰ対訳第2版」より</w:t>
            </w:r>
            <w:r w:rsidRPr="00A76F4A">
              <w:rPr>
                <w:rFonts w:ascii="ＭＳ Ｐゴシック" w:eastAsia="ＭＳ Ｐゴシック" w:hAnsi="ＭＳ Ｐゴシック" w:hint="eastAsia"/>
                <w:color w:val="000000" w:themeColor="text1"/>
                <w:kern w:val="2"/>
                <w:sz w:val="22"/>
                <w:szCs w:val="22"/>
              </w:rPr>
              <w:t>）</w:t>
            </w:r>
          </w:p>
        </w:tc>
      </w:tr>
      <w:tr w:rsidR="00A76F4A" w:rsidRPr="00A76F4A" w14:paraId="2808CF32"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01256AB2"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tcPr>
          <w:p w14:paraId="137AE584"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lang w:val="x-none"/>
              </w:rPr>
            </w:pPr>
            <w:r w:rsidRPr="00A76F4A">
              <w:rPr>
                <w:rFonts w:ascii="ＭＳ Ｐゴシック" w:eastAsia="ＭＳ Ｐゴシック" w:hAnsi="ＭＳ Ｐゴシック" w:hint="eastAsia"/>
                <w:color w:val="000000" w:themeColor="text1"/>
                <w:kern w:val="2"/>
                <w:sz w:val="22"/>
                <w:szCs w:val="22"/>
                <w:lang w:val="x-none"/>
              </w:rPr>
              <w:t>経営者または経営層</w:t>
            </w:r>
          </w:p>
          <w:p w14:paraId="6CC3AAEE"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lang w:val="x-none"/>
              </w:rPr>
            </w:pPr>
            <w:r w:rsidRPr="00A76F4A">
              <w:rPr>
                <w:rFonts w:ascii="ＭＳ Ｐゴシック" w:eastAsia="ＭＳ Ｐゴシック" w:hAnsi="ＭＳ Ｐゴシック" w:hint="eastAsia"/>
                <w:color w:val="000000" w:themeColor="text1"/>
                <w:kern w:val="2"/>
                <w:sz w:val="22"/>
                <w:szCs w:val="22"/>
                <w:lang w:val="x-none"/>
              </w:rPr>
              <w:t>(Top management)</w:t>
            </w:r>
          </w:p>
        </w:tc>
        <w:tc>
          <w:tcPr>
            <w:tcW w:w="1134" w:type="dxa"/>
            <w:tcBorders>
              <w:top w:val="single" w:sz="4" w:space="0" w:color="auto"/>
              <w:left w:val="single" w:sz="4" w:space="0" w:color="auto"/>
              <w:bottom w:val="single" w:sz="4" w:space="0" w:color="auto"/>
              <w:right w:val="single" w:sz="4" w:space="0" w:color="auto"/>
            </w:tcBorders>
          </w:tcPr>
          <w:p w14:paraId="298157B9"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FSM1，6，12</w:t>
            </w:r>
          </w:p>
          <w:p w14:paraId="620F1B9D"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5670" w:type="dxa"/>
            <w:tcBorders>
              <w:top w:val="single" w:sz="4" w:space="0" w:color="auto"/>
              <w:left w:val="single" w:sz="4" w:space="0" w:color="auto"/>
              <w:bottom w:val="single" w:sz="4" w:space="0" w:color="auto"/>
              <w:right w:val="single" w:sz="4" w:space="0" w:color="auto"/>
            </w:tcBorders>
          </w:tcPr>
          <w:p w14:paraId="78A333D8"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最高位で組織を指揮し、管理する個人またはグループ。注記1：経営者は、組織内で、権限を委譲し、資源を提供する力をもっている。注記2：マネジメントシステムの適用範囲が組織の一部だけの場合、経営者とは、組織内のその一部を指揮し、管理する人をいう。（ISO 22000：2018　3.41の定義から引用）</w:t>
            </w:r>
          </w:p>
        </w:tc>
      </w:tr>
      <w:tr w:rsidR="00A76F4A" w:rsidRPr="00A76F4A" w14:paraId="445CAAC2"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75017007"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hideMark/>
          </w:tcPr>
          <w:p w14:paraId="5333A597"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lang w:val="x-none"/>
              </w:rPr>
              <w:t>（HACCPプランの）妥当性確認(Validation of the HACCP Plan)</w:t>
            </w:r>
          </w:p>
        </w:tc>
        <w:tc>
          <w:tcPr>
            <w:tcW w:w="1134" w:type="dxa"/>
            <w:tcBorders>
              <w:top w:val="single" w:sz="4" w:space="0" w:color="auto"/>
              <w:left w:val="single" w:sz="4" w:space="0" w:color="auto"/>
              <w:bottom w:val="single" w:sz="4" w:space="0" w:color="auto"/>
              <w:right w:val="single" w:sz="4" w:space="0" w:color="auto"/>
            </w:tcBorders>
          </w:tcPr>
          <w:p w14:paraId="7F64852B" w14:textId="7FA0F7A6"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HACCP手順　11</w:t>
            </w:r>
          </w:p>
          <w:p w14:paraId="4E55B15D"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5670" w:type="dxa"/>
            <w:tcBorders>
              <w:top w:val="single" w:sz="4" w:space="0" w:color="auto"/>
              <w:left w:val="single" w:sz="4" w:space="0" w:color="auto"/>
              <w:bottom w:val="single" w:sz="4" w:space="0" w:color="auto"/>
              <w:right w:val="single" w:sz="4" w:space="0" w:color="auto"/>
            </w:tcBorders>
            <w:hideMark/>
          </w:tcPr>
          <w:p w14:paraId="4882289B" w14:textId="523CE810" w:rsidR="003A6518" w:rsidRPr="00A76F4A" w:rsidRDefault="003A6518" w:rsidP="00495876">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危害要因の特定、CCP、CL、管理手段、CCPモニタリングの頻度と種類、</w:t>
            </w:r>
            <w:r w:rsidR="00495876">
              <w:rPr>
                <w:rFonts w:ascii="ＭＳ Ｐゴシック" w:eastAsia="ＭＳ Ｐゴシック" w:hAnsi="ＭＳ Ｐゴシック" w:hint="eastAsia"/>
                <w:color w:val="000000" w:themeColor="text1"/>
                <w:kern w:val="2"/>
                <w:sz w:val="22"/>
                <w:szCs w:val="22"/>
              </w:rPr>
              <w:t>是正</w:t>
            </w:r>
            <w:r w:rsidRPr="00A76F4A">
              <w:rPr>
                <w:rFonts w:ascii="ＭＳ Ｐゴシック" w:eastAsia="ＭＳ Ｐゴシック" w:hAnsi="ＭＳ Ｐゴシック" w:hint="eastAsia"/>
                <w:color w:val="000000" w:themeColor="text1"/>
                <w:kern w:val="2"/>
                <w:sz w:val="22"/>
                <w:szCs w:val="22"/>
              </w:rPr>
              <w:t>措置、検証の頻度及び種類ならびに記録すべき情報の種類</w:t>
            </w:r>
            <w:r w:rsidR="00495876">
              <w:rPr>
                <w:rFonts w:ascii="ＭＳ Ｐゴシック" w:eastAsia="ＭＳ Ｐゴシック" w:hAnsi="ＭＳ Ｐゴシック" w:hint="eastAsia"/>
                <w:color w:val="000000" w:themeColor="text1"/>
                <w:kern w:val="2"/>
                <w:sz w:val="22"/>
                <w:szCs w:val="22"/>
              </w:rPr>
              <w:t>が一緒になって、食品ビジネスに関連する重要な危害要因のコントロールを確実にすることが可能であることを確認すること。</w:t>
            </w:r>
            <w:r w:rsidRPr="00A76F4A">
              <w:rPr>
                <w:rFonts w:ascii="ＭＳ Ｐゴシック" w:eastAsia="ＭＳ Ｐゴシック" w:hAnsi="ＭＳ Ｐゴシック" w:hint="eastAsia"/>
                <w:color w:val="000000" w:themeColor="text1"/>
                <w:kern w:val="2"/>
                <w:sz w:val="22"/>
                <w:szCs w:val="22"/>
              </w:rPr>
              <w:t>（</w:t>
            </w:r>
            <w:r w:rsidR="0099349D" w:rsidRPr="0099349D">
              <w:rPr>
                <w:rFonts w:ascii="ＭＳ Ｐゴシック" w:eastAsia="ＭＳ Ｐゴシック" w:hAnsi="ＭＳ Ｐゴシック" w:hint="eastAsia"/>
                <w:color w:val="000000" w:themeColor="text1"/>
                <w:kern w:val="2"/>
                <w:sz w:val="22"/>
                <w:szCs w:val="22"/>
              </w:rPr>
              <w:t>国際食品規格委員会（CODEX）食品衛生の一般原則 2022：（参考）日本HACCPトレーニングセンター監修「コーデックス規格基本選集Ⅰ対訳第2版」より</w:t>
            </w:r>
            <w:r w:rsidR="00495876">
              <w:rPr>
                <w:rFonts w:ascii="ＭＳ Ｐゴシック" w:eastAsia="ＭＳ Ｐゴシック" w:hAnsi="ＭＳ Ｐゴシック" w:hint="eastAsia"/>
                <w:color w:val="000000" w:themeColor="text1"/>
                <w:kern w:val="2"/>
                <w:sz w:val="22"/>
                <w:szCs w:val="22"/>
              </w:rPr>
              <w:t>）</w:t>
            </w:r>
          </w:p>
        </w:tc>
      </w:tr>
      <w:tr w:rsidR="003A6518" w:rsidRPr="00A76F4A" w14:paraId="5C4C9BFC" w14:textId="77777777" w:rsidTr="00E15F11">
        <w:trPr>
          <w:cantSplit/>
          <w:jc w:val="center"/>
        </w:trPr>
        <w:tc>
          <w:tcPr>
            <w:tcW w:w="772" w:type="dxa"/>
            <w:tcBorders>
              <w:top w:val="single" w:sz="4" w:space="0" w:color="auto"/>
              <w:left w:val="single" w:sz="4" w:space="0" w:color="auto"/>
              <w:bottom w:val="single" w:sz="4" w:space="0" w:color="auto"/>
              <w:right w:val="single" w:sz="4" w:space="0" w:color="auto"/>
            </w:tcBorders>
          </w:tcPr>
          <w:p w14:paraId="320FB642" w14:textId="77777777" w:rsidR="003A6518" w:rsidRPr="00A76F4A" w:rsidRDefault="003A6518" w:rsidP="00E15F11">
            <w:pPr>
              <w:widowControl/>
              <w:numPr>
                <w:ilvl w:val="0"/>
                <w:numId w:val="14"/>
              </w:numPr>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2200" w:type="dxa"/>
            <w:tcBorders>
              <w:top w:val="single" w:sz="4" w:space="0" w:color="auto"/>
              <w:left w:val="single" w:sz="4" w:space="0" w:color="auto"/>
              <w:bottom w:val="single" w:sz="4" w:space="0" w:color="auto"/>
              <w:right w:val="single" w:sz="4" w:space="0" w:color="auto"/>
            </w:tcBorders>
            <w:hideMark/>
          </w:tcPr>
          <w:p w14:paraId="1FCFDD64"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検証</w:t>
            </w:r>
          </w:p>
          <w:p w14:paraId="046D0FE3"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w:t>
            </w:r>
            <w:r w:rsidRPr="00A76F4A">
              <w:rPr>
                <w:rFonts w:ascii="ＭＳ Ｐゴシック" w:eastAsia="ＭＳ Ｐゴシック" w:hAnsi="ＭＳ Ｐゴシック"/>
                <w:color w:val="000000" w:themeColor="text1"/>
                <w:kern w:val="2"/>
                <w:sz w:val="22"/>
                <w:szCs w:val="22"/>
              </w:rPr>
              <w:t>verification</w:t>
            </w:r>
            <w:r w:rsidRPr="00A76F4A">
              <w:rPr>
                <w:rFonts w:ascii="ＭＳ Ｐゴシック" w:eastAsia="ＭＳ Ｐゴシック" w:hAnsi="ＭＳ Ｐゴシック" w:hint="eastAsia"/>
                <w:color w:val="000000" w:themeColor="text1"/>
                <w:kern w:val="2"/>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70720AC"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HACCP手順　11</w:t>
            </w:r>
          </w:p>
          <w:p w14:paraId="177D62F1"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p>
        </w:tc>
        <w:tc>
          <w:tcPr>
            <w:tcW w:w="5670" w:type="dxa"/>
            <w:tcBorders>
              <w:top w:val="single" w:sz="4" w:space="0" w:color="auto"/>
              <w:left w:val="single" w:sz="4" w:space="0" w:color="auto"/>
              <w:bottom w:val="single" w:sz="4" w:space="0" w:color="auto"/>
              <w:right w:val="single" w:sz="4" w:space="0" w:color="auto"/>
            </w:tcBorders>
            <w:hideMark/>
          </w:tcPr>
          <w:p w14:paraId="40498613"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客観的証拠を提示することによって、規定要求事項が満たされていることを確認すること。</w:t>
            </w:r>
          </w:p>
          <w:p w14:paraId="5FA96E87"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注記</w:t>
            </w:r>
            <w:r w:rsidRPr="00A76F4A">
              <w:rPr>
                <w:rFonts w:ascii="ＭＳ Ｐゴシック" w:eastAsia="ＭＳ Ｐゴシック" w:hAnsi="ＭＳ Ｐゴシック"/>
                <w:color w:val="000000" w:themeColor="text1"/>
                <w:kern w:val="2"/>
                <w:sz w:val="22"/>
                <w:szCs w:val="22"/>
              </w:rPr>
              <w:t>1</w:t>
            </w:r>
            <w:r w:rsidRPr="00A76F4A">
              <w:rPr>
                <w:rFonts w:ascii="ＭＳ Ｐゴシック" w:eastAsia="ＭＳ Ｐゴシック" w:hAnsi="ＭＳ Ｐゴシック" w:hint="eastAsia"/>
                <w:color w:val="000000" w:themeColor="text1"/>
                <w:kern w:val="2"/>
                <w:sz w:val="22"/>
                <w:szCs w:val="22"/>
              </w:rPr>
              <w:t>：検証のために必要な客観的証拠は、検査の結果、または別法による計算の実施若しくは文書のレビューのような他の形の確定の結果であることがある。</w:t>
            </w:r>
          </w:p>
          <w:p w14:paraId="020212E7"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注記</w:t>
            </w:r>
            <w:r w:rsidRPr="00A76F4A">
              <w:rPr>
                <w:rFonts w:ascii="ＭＳ Ｐゴシック" w:eastAsia="ＭＳ Ｐゴシック" w:hAnsi="ＭＳ Ｐゴシック"/>
                <w:color w:val="000000" w:themeColor="text1"/>
                <w:kern w:val="2"/>
                <w:sz w:val="22"/>
                <w:szCs w:val="22"/>
              </w:rPr>
              <w:t>2</w:t>
            </w:r>
            <w:r w:rsidRPr="00A76F4A">
              <w:rPr>
                <w:rFonts w:ascii="ＭＳ Ｐゴシック" w:eastAsia="ＭＳ Ｐゴシック" w:hAnsi="ＭＳ Ｐゴシック" w:hint="eastAsia"/>
                <w:color w:val="000000" w:themeColor="text1"/>
                <w:kern w:val="2"/>
                <w:sz w:val="22"/>
                <w:szCs w:val="22"/>
              </w:rPr>
              <w:t>：検証のために行われる活動は、適格性プロセスと呼ばれることがある。</w:t>
            </w:r>
          </w:p>
          <w:p w14:paraId="249BE3F0"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注記</w:t>
            </w:r>
            <w:r w:rsidRPr="00A76F4A">
              <w:rPr>
                <w:rFonts w:ascii="ＭＳ Ｐゴシック" w:eastAsia="ＭＳ Ｐゴシック" w:hAnsi="ＭＳ Ｐゴシック"/>
                <w:color w:val="000000" w:themeColor="text1"/>
                <w:kern w:val="2"/>
                <w:sz w:val="22"/>
                <w:szCs w:val="22"/>
              </w:rPr>
              <w:t>3</w:t>
            </w:r>
            <w:r w:rsidRPr="00A76F4A">
              <w:rPr>
                <w:rFonts w:ascii="ＭＳ Ｐゴシック" w:eastAsia="ＭＳ Ｐゴシック" w:hAnsi="ＭＳ Ｐゴシック" w:hint="eastAsia"/>
                <w:color w:val="000000" w:themeColor="text1"/>
                <w:kern w:val="2"/>
                <w:sz w:val="22"/>
                <w:szCs w:val="22"/>
              </w:rPr>
              <w:t>：</w:t>
            </w:r>
            <w:r w:rsidRPr="00A76F4A">
              <w:rPr>
                <w:rFonts w:ascii="ＭＳ Ｐゴシック" w:eastAsia="ＭＳ Ｐゴシック" w:hAnsi="ＭＳ Ｐゴシック"/>
                <w:color w:val="000000" w:themeColor="text1"/>
                <w:kern w:val="2"/>
                <w:sz w:val="22"/>
                <w:szCs w:val="22"/>
              </w:rPr>
              <w:t>“</w:t>
            </w:r>
            <w:r w:rsidRPr="00A76F4A">
              <w:rPr>
                <w:rFonts w:ascii="ＭＳ Ｐゴシック" w:eastAsia="ＭＳ Ｐゴシック" w:hAnsi="ＭＳ Ｐゴシック" w:hint="eastAsia"/>
                <w:color w:val="000000" w:themeColor="text1"/>
                <w:kern w:val="2"/>
                <w:sz w:val="22"/>
                <w:szCs w:val="22"/>
              </w:rPr>
              <w:t>検証済み</w:t>
            </w:r>
            <w:r w:rsidRPr="00A76F4A">
              <w:rPr>
                <w:rFonts w:ascii="ＭＳ Ｐゴシック" w:eastAsia="ＭＳ Ｐゴシック" w:hAnsi="ＭＳ Ｐゴシック"/>
                <w:color w:val="000000" w:themeColor="text1"/>
                <w:kern w:val="2"/>
                <w:sz w:val="22"/>
                <w:szCs w:val="22"/>
              </w:rPr>
              <w:t>”</w:t>
            </w:r>
            <w:r w:rsidRPr="00A76F4A">
              <w:rPr>
                <w:rFonts w:ascii="ＭＳ Ｐゴシック" w:eastAsia="ＭＳ Ｐゴシック" w:hAnsi="ＭＳ Ｐゴシック" w:hint="eastAsia"/>
                <w:color w:val="000000" w:themeColor="text1"/>
                <w:kern w:val="2"/>
                <w:sz w:val="22"/>
                <w:szCs w:val="22"/>
              </w:rPr>
              <w:t>という言葉は、検証が済んでいる状態を示すために用いられる。</w:t>
            </w:r>
          </w:p>
          <w:p w14:paraId="0B8434A0"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r w:rsidRPr="00A76F4A">
              <w:rPr>
                <w:rFonts w:ascii="ＭＳ Ｐゴシック" w:eastAsia="ＭＳ Ｐゴシック" w:hAnsi="ＭＳ Ｐゴシック" w:hint="eastAsia"/>
                <w:color w:val="000000" w:themeColor="text1"/>
                <w:kern w:val="2"/>
                <w:sz w:val="22"/>
                <w:szCs w:val="22"/>
              </w:rPr>
              <w:t>（</w:t>
            </w:r>
            <w:r w:rsidRPr="00A76F4A">
              <w:rPr>
                <w:rFonts w:ascii="ＭＳ Ｐゴシック" w:eastAsia="ＭＳ Ｐゴシック" w:hAnsi="ＭＳ Ｐゴシック"/>
                <w:color w:val="000000" w:themeColor="text1"/>
                <w:kern w:val="2"/>
                <w:sz w:val="22"/>
                <w:szCs w:val="22"/>
              </w:rPr>
              <w:t>ISO 22000</w:t>
            </w:r>
            <w:r w:rsidRPr="00A76F4A">
              <w:rPr>
                <w:rFonts w:ascii="ＭＳ Ｐゴシック" w:eastAsia="ＭＳ Ｐゴシック" w:hAnsi="ＭＳ Ｐゴシック" w:hint="eastAsia"/>
                <w:color w:val="000000" w:themeColor="text1"/>
                <w:kern w:val="2"/>
                <w:sz w:val="22"/>
                <w:szCs w:val="22"/>
              </w:rPr>
              <w:t>：2018　3.45の定義から引用）</w:t>
            </w:r>
          </w:p>
          <w:p w14:paraId="69E39EB6"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kern w:val="2"/>
                <w:sz w:val="22"/>
                <w:szCs w:val="22"/>
              </w:rPr>
            </w:pPr>
          </w:p>
        </w:tc>
      </w:tr>
    </w:tbl>
    <w:p w14:paraId="0208F3A8"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sz w:val="22"/>
          <w:szCs w:val="22"/>
        </w:rPr>
      </w:pPr>
    </w:p>
    <w:p w14:paraId="2C783718" w14:textId="77777777" w:rsidR="003A6518" w:rsidRPr="00A76F4A" w:rsidRDefault="003A6518" w:rsidP="003A6518">
      <w:pPr>
        <w:widowControl/>
        <w:adjustRightInd/>
        <w:snapToGrid/>
        <w:spacing w:line="240" w:lineRule="auto"/>
        <w:jc w:val="left"/>
        <w:rPr>
          <w:rFonts w:ascii="ＭＳ Ｐゴシック" w:eastAsia="ＭＳ Ｐゴシック" w:hAnsi="ＭＳ Ｐゴシック"/>
          <w:color w:val="000000" w:themeColor="text1"/>
          <w:sz w:val="22"/>
          <w:szCs w:val="22"/>
        </w:rPr>
      </w:pPr>
    </w:p>
    <w:p w14:paraId="068C13C4" w14:textId="77777777" w:rsidR="00D76572" w:rsidRPr="00A76F4A" w:rsidRDefault="00D76572" w:rsidP="002C60F8">
      <w:pPr>
        <w:widowControl/>
        <w:adjustRightInd/>
        <w:snapToGrid/>
        <w:spacing w:line="240" w:lineRule="auto"/>
        <w:jc w:val="left"/>
        <w:rPr>
          <w:rFonts w:ascii="ＭＳ Ｐゴシック" w:eastAsia="ＭＳ Ｐゴシック" w:hAnsi="ＭＳ Ｐゴシック"/>
          <w:color w:val="000000" w:themeColor="text1"/>
          <w:sz w:val="22"/>
          <w:szCs w:val="22"/>
        </w:rPr>
      </w:pPr>
    </w:p>
    <w:p w14:paraId="5C270716" w14:textId="77777777" w:rsidR="003A6518" w:rsidRPr="00A76F4A" w:rsidRDefault="003A6518" w:rsidP="002C60F8">
      <w:pPr>
        <w:widowControl/>
        <w:adjustRightInd/>
        <w:snapToGrid/>
        <w:spacing w:line="240" w:lineRule="auto"/>
        <w:jc w:val="left"/>
        <w:rPr>
          <w:rFonts w:ascii="ＭＳ Ｐゴシック" w:eastAsia="ＭＳ Ｐゴシック" w:hAnsi="ＭＳ Ｐゴシック"/>
          <w:color w:val="000000" w:themeColor="text1"/>
          <w:sz w:val="22"/>
          <w:szCs w:val="22"/>
        </w:rPr>
      </w:pPr>
    </w:p>
    <w:p w14:paraId="3E179659" w14:textId="77777777" w:rsidR="003A6518" w:rsidRPr="00A76F4A" w:rsidRDefault="003A6518" w:rsidP="002C60F8">
      <w:pPr>
        <w:widowControl/>
        <w:adjustRightInd/>
        <w:snapToGrid/>
        <w:spacing w:line="240" w:lineRule="auto"/>
        <w:jc w:val="left"/>
        <w:rPr>
          <w:rFonts w:ascii="ＭＳ Ｐゴシック" w:eastAsia="ＭＳ Ｐゴシック" w:hAnsi="ＭＳ Ｐゴシック"/>
          <w:color w:val="000000" w:themeColor="text1"/>
          <w:sz w:val="22"/>
          <w:szCs w:val="22"/>
        </w:rPr>
      </w:pPr>
    </w:p>
    <w:p w14:paraId="68619D87" w14:textId="77777777" w:rsidR="003A6518" w:rsidRPr="00A76F4A" w:rsidRDefault="003A6518" w:rsidP="002C60F8">
      <w:pPr>
        <w:widowControl/>
        <w:adjustRightInd/>
        <w:snapToGrid/>
        <w:spacing w:line="240" w:lineRule="auto"/>
        <w:jc w:val="left"/>
        <w:rPr>
          <w:rFonts w:ascii="ＭＳ Ｐゴシック" w:eastAsia="ＭＳ Ｐゴシック" w:hAnsi="ＭＳ Ｐゴシック"/>
          <w:color w:val="000000" w:themeColor="text1"/>
          <w:sz w:val="22"/>
          <w:szCs w:val="22"/>
        </w:rPr>
      </w:pPr>
    </w:p>
    <w:p w14:paraId="3694E1AE" w14:textId="753DEA9B" w:rsidR="00AA4392" w:rsidRPr="00AA4392" w:rsidRDefault="00AA4392" w:rsidP="00AA4392">
      <w:pPr>
        <w:widowControl/>
        <w:adjustRightInd/>
        <w:snapToGrid/>
        <w:spacing w:line="240" w:lineRule="auto"/>
        <w:jc w:val="right"/>
        <w:rPr>
          <w:rFonts w:ascii="ＭＳ Ｐゴシック" w:eastAsia="ＭＳ Ｐゴシック" w:hAnsi="ＭＳ Ｐゴシック"/>
          <w:sz w:val="22"/>
          <w:szCs w:val="22"/>
        </w:rPr>
      </w:pPr>
      <w:r w:rsidRPr="00AA4392">
        <w:rPr>
          <w:rFonts w:ascii="ＭＳ Ｐゴシック" w:eastAsia="ＭＳ Ｐゴシック" w:hAnsi="ＭＳ Ｐゴシック" w:hint="eastAsia"/>
          <w:sz w:val="22"/>
          <w:szCs w:val="22"/>
        </w:rPr>
        <w:t>以上</w:t>
      </w:r>
    </w:p>
    <w:sectPr w:rsidR="00AA4392" w:rsidRPr="00AA4392" w:rsidSect="00C82BE0">
      <w:footerReference w:type="default" r:id="rId10"/>
      <w:pgSz w:w="11907" w:h="16839" w:code="9"/>
      <w:pgMar w:top="1134" w:right="907" w:bottom="964" w:left="1077" w:header="510" w:footer="357" w:gutter="0"/>
      <w:pgNumType w:fmt="decimalFullWidth" w:start="1"/>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83A6" w14:textId="77777777" w:rsidR="00453C48" w:rsidRDefault="00453C48" w:rsidP="00732C98">
      <w:pPr>
        <w:spacing w:line="240" w:lineRule="auto"/>
      </w:pPr>
      <w:r>
        <w:separator/>
      </w:r>
    </w:p>
  </w:endnote>
  <w:endnote w:type="continuationSeparator" w:id="0">
    <w:p w14:paraId="0C2D4231" w14:textId="77777777" w:rsidR="00453C48" w:rsidRDefault="00453C48" w:rsidP="00732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058707"/>
      <w:docPartObj>
        <w:docPartGallery w:val="Page Numbers (Bottom of Page)"/>
        <w:docPartUnique/>
      </w:docPartObj>
    </w:sdtPr>
    <w:sdtEndPr/>
    <w:sdtContent>
      <w:p w14:paraId="042284FC" w14:textId="3298CFE6" w:rsidR="00453C48" w:rsidRDefault="00453C48">
        <w:pPr>
          <w:pStyle w:val="a9"/>
          <w:jc w:val="center"/>
        </w:pPr>
        <w:r>
          <w:fldChar w:fldCharType="begin"/>
        </w:r>
        <w:r>
          <w:instrText>PAGE   \* MERGEFORMAT</w:instrText>
        </w:r>
        <w:r>
          <w:fldChar w:fldCharType="separate"/>
        </w:r>
        <w:r w:rsidRPr="006C1FD9">
          <w:rPr>
            <w:rFonts w:hint="eastAsia"/>
            <w:noProof/>
            <w:lang w:val="ja-JP" w:eastAsia="ja-JP"/>
          </w:rPr>
          <w:t>２</w:t>
        </w:r>
        <w:r>
          <w:fldChar w:fldCharType="end"/>
        </w:r>
      </w:p>
    </w:sdtContent>
  </w:sdt>
  <w:p w14:paraId="3550AFB1" w14:textId="77777777" w:rsidR="00453C48" w:rsidRDefault="00453C4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CDDEC" w14:textId="77777777" w:rsidR="00453C48" w:rsidRDefault="00453C48" w:rsidP="00732C98">
      <w:pPr>
        <w:spacing w:line="240" w:lineRule="auto"/>
      </w:pPr>
      <w:r>
        <w:separator/>
      </w:r>
    </w:p>
  </w:footnote>
  <w:footnote w:type="continuationSeparator" w:id="0">
    <w:p w14:paraId="798782A5" w14:textId="77777777" w:rsidR="00453C48" w:rsidRDefault="00453C48" w:rsidP="00732C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A16B9D8"/>
    <w:lvl w:ilvl="0">
      <w:start w:val="1"/>
      <w:numFmt w:val="decimal"/>
      <w:pStyle w:val="4"/>
      <w:lvlText w:val="%1."/>
      <w:lvlJc w:val="left"/>
      <w:pPr>
        <w:tabs>
          <w:tab w:val="num" w:pos="1636"/>
        </w:tabs>
        <w:ind w:leftChars="600" w:left="1636" w:hangingChars="200" w:hanging="360"/>
      </w:pPr>
    </w:lvl>
  </w:abstractNum>
  <w:abstractNum w:abstractNumId="1" w15:restartNumberingAfterBreak="0">
    <w:nsid w:val="FFFFFF7E"/>
    <w:multiLevelType w:val="singleLevel"/>
    <w:tmpl w:val="AB3CC9CC"/>
    <w:lvl w:ilvl="0">
      <w:start w:val="1"/>
      <w:numFmt w:val="decimal"/>
      <w:pStyle w:val="3"/>
      <w:lvlText w:val="%1."/>
      <w:lvlJc w:val="left"/>
      <w:pPr>
        <w:tabs>
          <w:tab w:val="num" w:pos="1211"/>
        </w:tabs>
        <w:ind w:leftChars="400" w:left="1211" w:hangingChars="200" w:hanging="360"/>
      </w:pPr>
    </w:lvl>
  </w:abstractNum>
  <w:abstractNum w:abstractNumId="2" w15:restartNumberingAfterBreak="0">
    <w:nsid w:val="FFFFFF7F"/>
    <w:multiLevelType w:val="singleLevel"/>
    <w:tmpl w:val="40EC10FC"/>
    <w:lvl w:ilvl="0">
      <w:start w:val="1"/>
      <w:numFmt w:val="decimal"/>
      <w:pStyle w:val="2"/>
      <w:lvlText w:val="%1."/>
      <w:lvlJc w:val="left"/>
      <w:pPr>
        <w:tabs>
          <w:tab w:val="num" w:pos="785"/>
        </w:tabs>
        <w:ind w:leftChars="200" w:left="785" w:hangingChars="200" w:hanging="360"/>
      </w:pPr>
    </w:lvl>
  </w:abstractNum>
  <w:abstractNum w:abstractNumId="3" w15:restartNumberingAfterBreak="0">
    <w:nsid w:val="FFFFFF80"/>
    <w:multiLevelType w:val="singleLevel"/>
    <w:tmpl w:val="69CC469C"/>
    <w:lvl w:ilvl="0">
      <w:start w:val="1"/>
      <w:numFmt w:val="decimal"/>
      <w:pStyle w:val="5"/>
      <w:lvlText w:val="(%1)"/>
      <w:lvlJc w:val="left"/>
      <w:pPr>
        <w:tabs>
          <w:tab w:val="num" w:pos="573"/>
        </w:tabs>
        <w:ind w:left="573" w:hanging="363"/>
      </w:pPr>
      <w:rPr>
        <w:rFonts w:hint="eastAsia"/>
      </w:rPr>
    </w:lvl>
  </w:abstractNum>
  <w:abstractNum w:abstractNumId="4" w15:restartNumberingAfterBreak="0">
    <w:nsid w:val="FFFFFF81"/>
    <w:multiLevelType w:val="singleLevel"/>
    <w:tmpl w:val="DEA8899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5" w15:restartNumberingAfterBreak="0">
    <w:nsid w:val="FFFFFF82"/>
    <w:multiLevelType w:val="singleLevel"/>
    <w:tmpl w:val="BE0ECBF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6" w15:restartNumberingAfterBreak="0">
    <w:nsid w:val="FFFFFF83"/>
    <w:multiLevelType w:val="singleLevel"/>
    <w:tmpl w:val="2EC4815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0EEF1419"/>
    <w:multiLevelType w:val="hybridMultilevel"/>
    <w:tmpl w:val="CB4CBF86"/>
    <w:lvl w:ilvl="0" w:tplc="4DC86196">
      <w:start w:val="1"/>
      <w:numFmt w:val="bullet"/>
      <w:pStyle w:val="1"/>
      <w:lvlText w:val=""/>
      <w:lvlJc w:val="left"/>
      <w:pPr>
        <w:tabs>
          <w:tab w:val="num" w:pos="630"/>
        </w:tabs>
        <w:ind w:left="630" w:hanging="420"/>
      </w:pPr>
      <w:rPr>
        <w:rFonts w:ascii="Wingdings" w:hAnsi="Wingdings" w:hint="default"/>
      </w:rPr>
    </w:lvl>
    <w:lvl w:ilvl="1" w:tplc="6A280220">
      <w:start w:val="1"/>
      <w:numFmt w:val="bullet"/>
      <w:pStyle w:val="21"/>
      <w:lvlText w:val=""/>
      <w:lvlJc w:val="left"/>
      <w:pPr>
        <w:tabs>
          <w:tab w:val="num" w:pos="1050"/>
        </w:tabs>
        <w:ind w:left="1050" w:hanging="420"/>
      </w:pPr>
      <w:rPr>
        <w:rFonts w:ascii="Wingdings" w:hAnsi="Wingdings" w:hint="default"/>
      </w:rPr>
    </w:lvl>
    <w:lvl w:ilvl="2" w:tplc="429241F0">
      <w:start w:val="1"/>
      <w:numFmt w:val="bullet"/>
      <w:pStyle w:val="31"/>
      <w:lvlText w:val=""/>
      <w:lvlJc w:val="left"/>
      <w:pPr>
        <w:tabs>
          <w:tab w:val="num" w:pos="1470"/>
        </w:tabs>
        <w:ind w:left="1470" w:hanging="420"/>
      </w:pPr>
      <w:rPr>
        <w:rFonts w:ascii="Symbol" w:eastAsia="HG丸ｺﾞｼｯｸM-PRO" w:hAnsi="Symbol" w:hint="default"/>
      </w:rPr>
    </w:lvl>
    <w:lvl w:ilvl="3" w:tplc="30384200">
      <w:start w:val="1"/>
      <w:numFmt w:val="bullet"/>
      <w:pStyle w:val="41"/>
      <w:lvlText w:val="-"/>
      <w:lvlJc w:val="left"/>
      <w:pPr>
        <w:tabs>
          <w:tab w:val="num" w:pos="1890"/>
        </w:tabs>
        <w:ind w:left="1890" w:hanging="420"/>
      </w:pPr>
      <w:rPr>
        <w:rFonts w:ascii="ＭＳ 明朝" w:eastAsia="ＭＳ 明朝" w:hAnsi="ＭＳ 明朝" w:hint="eastAsia"/>
      </w:rPr>
    </w:lvl>
    <w:lvl w:ilvl="4" w:tplc="0409000B">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2FE48FC"/>
    <w:multiLevelType w:val="hybridMultilevel"/>
    <w:tmpl w:val="F404FBAC"/>
    <w:lvl w:ilvl="0" w:tplc="BF3AAC04">
      <w:start w:val="1"/>
      <w:numFmt w:val="bullet"/>
      <w:pStyle w:val="a"/>
      <w:lvlText w:val=""/>
      <w:lvlJc w:val="left"/>
      <w:pPr>
        <w:tabs>
          <w:tab w:val="num" w:pos="420"/>
        </w:tabs>
        <w:ind w:left="420" w:hanging="420"/>
      </w:pPr>
      <w:rPr>
        <w:rFonts w:ascii="Wingdings" w:hAnsi="Wingdings" w:hint="default"/>
        <w:lang w:eastAsia="ja-JP"/>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334731D"/>
    <w:multiLevelType w:val="hybridMultilevel"/>
    <w:tmpl w:val="DD2C7F20"/>
    <w:lvl w:ilvl="0" w:tplc="4F3075A6">
      <w:start w:val="1"/>
      <w:numFmt w:val="decimalFullWidth"/>
      <w:lvlText w:val="（%1）"/>
      <w:lvlJc w:val="left"/>
      <w:pPr>
        <w:ind w:left="1288" w:hanging="720"/>
      </w:pPr>
      <w:rPr>
        <w:rFonts w:hint="default"/>
      </w:rPr>
    </w:lvl>
    <w:lvl w:ilvl="1" w:tplc="63147982">
      <w:start w:val="1"/>
      <w:numFmt w:val="decimalEnclosedCircle"/>
      <w:lvlText w:val="%2"/>
      <w:lvlJc w:val="left"/>
      <w:pPr>
        <w:ind w:left="982" w:hanging="360"/>
      </w:pPr>
      <w:rPr>
        <w:rFonts w:hint="default"/>
      </w:r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0" w15:restartNumberingAfterBreak="0">
    <w:nsid w:val="1B887504"/>
    <w:multiLevelType w:val="hybridMultilevel"/>
    <w:tmpl w:val="456007C6"/>
    <w:lvl w:ilvl="0" w:tplc="7A78ABCC">
      <w:start w:val="1"/>
      <w:numFmt w:val="decimal"/>
      <w:pStyle w:val="6"/>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1F180DBB"/>
    <w:multiLevelType w:val="hybridMultilevel"/>
    <w:tmpl w:val="FB08F7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4B73340F"/>
    <w:multiLevelType w:val="multilevel"/>
    <w:tmpl w:val="A038ED70"/>
    <w:lvl w:ilvl="0">
      <w:start w:val="1"/>
      <w:numFmt w:val="decimal"/>
      <w:pStyle w:val="10"/>
      <w:suff w:val="space"/>
      <w:lvlText w:val="%1．"/>
      <w:lvlJc w:val="left"/>
      <w:pPr>
        <w:ind w:left="0" w:firstLine="0"/>
      </w:pPr>
      <w:rPr>
        <w:rFonts w:ascii="ＭＳ Ｐゴシック" w:eastAsia="ＭＳ Ｐゴシック" w:hAnsi="ＭＳ Ｐゴシック" w:hint="eastAsia"/>
        <w:b w:val="0"/>
        <w:i w:val="0"/>
        <w:caps w:val="0"/>
        <w:strike w:val="0"/>
        <w:dstrike w:val="0"/>
        <w:vanish w:val="0"/>
        <w:color w:val="auto"/>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2"/>
      <w:lvlText w:val="%1.%2"/>
      <w:lvlJc w:val="left"/>
      <w:pPr>
        <w:tabs>
          <w:tab w:val="num" w:pos="2093"/>
        </w:tabs>
        <w:ind w:left="1418" w:firstLine="0"/>
      </w:pPr>
      <w:rPr>
        <w:rFonts w:ascii="ＭＳ Ｐゴシック" w:eastAsia="ＭＳ Ｐゴシック" w:hAnsi="ＭＳ Ｐゴシック" w:hint="eastAsia"/>
        <w:b w:val="0"/>
        <w:i w:val="0"/>
        <w:caps w:val="0"/>
        <w:strike w:val="0"/>
        <w:dstrike w:val="0"/>
        <w:vanish w:val="0"/>
        <w:color w:val="auto"/>
        <w:sz w:val="21"/>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2"/>
      <w:lvlText w:val="%1.%2.%3"/>
      <w:lvlJc w:val="left"/>
      <w:pPr>
        <w:tabs>
          <w:tab w:val="num" w:pos="794"/>
        </w:tabs>
        <w:ind w:left="0" w:firstLine="0"/>
      </w:pPr>
      <w:rPr>
        <w:rFonts w:ascii="ＭＳ ゴシック" w:eastAsia="ＭＳ ゴシック" w:hAnsi="Times New Roman" w:hint="eastAsia"/>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2"/>
      <w:suff w:val="nothing"/>
      <w:lvlText w:val="(%4) "/>
      <w:lvlJc w:val="left"/>
      <w:pPr>
        <w:ind w:left="851" w:firstLine="0"/>
      </w:pPr>
      <w:rPr>
        <w:rFonts w:ascii="ＭＳ ゴシック" w:eastAsia="ＭＳ ゴシック" w:hAnsi="Times New Roman" w:hint="eastAsia"/>
        <w:b w:val="0"/>
        <w:i w:val="0"/>
        <w:sz w:val="21"/>
        <w:szCs w:val="21"/>
        <w:lang w:val="en-US"/>
      </w:rPr>
    </w:lvl>
    <w:lvl w:ilvl="4">
      <w:start w:val="1"/>
      <w:numFmt w:val="decimal"/>
      <w:pStyle w:val="50"/>
      <w:suff w:val="nothing"/>
      <w:lvlText w:val="%5）"/>
      <w:lvlJc w:val="left"/>
      <w:pPr>
        <w:ind w:left="1440" w:firstLine="0"/>
      </w:pPr>
      <w:rPr>
        <w:rFonts w:ascii="ＭＳ ゴシック" w:eastAsia="ＭＳ ゴシック" w:hAnsi="Times New Roman" w:hint="eastAsia"/>
        <w:b w:val="0"/>
        <w:i w:val="0"/>
        <w:sz w:val="21"/>
      </w:rPr>
    </w:lvl>
    <w:lvl w:ilvl="5">
      <w:start w:val="1"/>
      <w:numFmt w:val="lowerLetter"/>
      <w:pStyle w:val="60"/>
      <w:suff w:val="space"/>
      <w:lvlText w:val="%6.　"/>
      <w:lvlJc w:val="left"/>
      <w:pPr>
        <w:ind w:left="284" w:firstLine="0"/>
      </w:pPr>
      <w:rPr>
        <w:rFonts w:ascii="Arial" w:eastAsia="ＭＳ ゴシック" w:hAnsi="Arial" w:hint="default"/>
        <w:b w:val="0"/>
        <w:i w:val="0"/>
        <w:color w:val="auto"/>
        <w:sz w:val="21"/>
        <w:u w:val="none"/>
        <w:em w:val="none"/>
      </w:rPr>
    </w:lvl>
    <w:lvl w:ilvl="6">
      <w:start w:val="1"/>
      <w:numFmt w:val="aiueoFullWidth"/>
      <w:pStyle w:val="7"/>
      <w:suff w:val="space"/>
      <w:lvlText w:val="%7）"/>
      <w:lvlJc w:val="left"/>
      <w:pPr>
        <w:ind w:left="0" w:firstLine="0"/>
      </w:pPr>
      <w:rPr>
        <w:rFonts w:ascii="Arial" w:eastAsia="ＭＳ ゴシック" w:hAnsi="Arial" w:hint="default"/>
        <w:b w:val="0"/>
        <w:i w:val="0"/>
        <w:color w:val="auto"/>
        <w:sz w:val="21"/>
        <w:u w:val="none"/>
        <w:em w:val="none"/>
      </w:rPr>
    </w:lvl>
    <w:lvl w:ilvl="7">
      <w:start w:val="1"/>
      <w:numFmt w:val="decimal"/>
      <w:lvlText w:val="%1.%2.%3.%4.%5.%6.%7.%8"/>
      <w:lvlJc w:val="left"/>
      <w:pPr>
        <w:tabs>
          <w:tab w:val="num" w:pos="5016"/>
        </w:tabs>
        <w:ind w:left="4634" w:hanging="1418"/>
      </w:pPr>
      <w:rPr>
        <w:rFonts w:hint="eastAsia"/>
      </w:rPr>
    </w:lvl>
    <w:lvl w:ilvl="8">
      <w:start w:val="1"/>
      <w:numFmt w:val="decimal"/>
      <w:lvlText w:val="%1.%2.%3.%4.%5.%6.%7.%8.%9"/>
      <w:lvlJc w:val="left"/>
      <w:pPr>
        <w:tabs>
          <w:tab w:val="num" w:pos="5802"/>
        </w:tabs>
        <w:ind w:left="5342" w:hanging="1700"/>
      </w:pPr>
      <w:rPr>
        <w:rFonts w:hint="eastAsia"/>
      </w:rPr>
    </w:lvl>
  </w:abstractNum>
  <w:abstractNum w:abstractNumId="14"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6EE50BD7"/>
    <w:multiLevelType w:val="hybridMultilevel"/>
    <w:tmpl w:val="55EE14F2"/>
    <w:lvl w:ilvl="0" w:tplc="902C8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4073FF"/>
    <w:multiLevelType w:val="multilevel"/>
    <w:tmpl w:val="1B88AF16"/>
    <w:lvl w:ilvl="0">
      <w:start w:val="1"/>
      <w:numFmt w:val="decimal"/>
      <w:lvlText w:val="%1."/>
      <w:lvlJc w:val="left"/>
      <w:pPr>
        <w:ind w:left="360" w:hanging="360"/>
      </w:pPr>
      <w:rPr>
        <w:rFonts w:hint="default"/>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535773691">
    <w:abstractNumId w:val="13"/>
  </w:num>
  <w:num w:numId="2" w16cid:durableId="1007713469">
    <w:abstractNumId w:val="6"/>
  </w:num>
  <w:num w:numId="3" w16cid:durableId="1242980607">
    <w:abstractNumId w:val="5"/>
  </w:num>
  <w:num w:numId="4" w16cid:durableId="1192259749">
    <w:abstractNumId w:val="4"/>
  </w:num>
  <w:num w:numId="5" w16cid:durableId="1333291392">
    <w:abstractNumId w:val="3"/>
  </w:num>
  <w:num w:numId="6" w16cid:durableId="1145583263">
    <w:abstractNumId w:val="2"/>
  </w:num>
  <w:num w:numId="7" w16cid:durableId="909274546">
    <w:abstractNumId w:val="1"/>
  </w:num>
  <w:num w:numId="8" w16cid:durableId="884870992">
    <w:abstractNumId w:val="0"/>
  </w:num>
  <w:num w:numId="9" w16cid:durableId="404031692">
    <w:abstractNumId w:val="14"/>
  </w:num>
  <w:num w:numId="10" w16cid:durableId="1421290647">
    <w:abstractNumId w:val="12"/>
  </w:num>
  <w:num w:numId="11" w16cid:durableId="768965855">
    <w:abstractNumId w:val="7"/>
  </w:num>
  <w:num w:numId="12" w16cid:durableId="1441804578">
    <w:abstractNumId w:val="10"/>
  </w:num>
  <w:num w:numId="13" w16cid:durableId="1708791625">
    <w:abstractNumId w:val="8"/>
  </w:num>
  <w:num w:numId="14" w16cid:durableId="1023630802">
    <w:abstractNumId w:val="11"/>
  </w:num>
  <w:num w:numId="15" w16cid:durableId="1872187919">
    <w:abstractNumId w:val="16"/>
  </w:num>
  <w:num w:numId="16" w16cid:durableId="920681692">
    <w:abstractNumId w:val="9"/>
  </w:num>
  <w:num w:numId="17" w16cid:durableId="178221502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mailMerge>
    <w:mainDocumentType w:val="formLetters"/>
    <w:dataType w:val="textFile"/>
    <w:activeRecord w:val="-1"/>
  </w:mailMerge>
  <w:defaultTabStop w:val="840"/>
  <w:drawingGridHorizontalSpacing w:val="105"/>
  <w:drawingGridVerticalSpacing w:val="143"/>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8A"/>
    <w:rsid w:val="000001A8"/>
    <w:rsid w:val="00000CA3"/>
    <w:rsid w:val="00001FBB"/>
    <w:rsid w:val="00002CCB"/>
    <w:rsid w:val="000043B9"/>
    <w:rsid w:val="000045ED"/>
    <w:rsid w:val="00004C0F"/>
    <w:rsid w:val="00006B30"/>
    <w:rsid w:val="00007C64"/>
    <w:rsid w:val="00011EB2"/>
    <w:rsid w:val="000123FC"/>
    <w:rsid w:val="00013639"/>
    <w:rsid w:val="00014D64"/>
    <w:rsid w:val="000170EA"/>
    <w:rsid w:val="00017D04"/>
    <w:rsid w:val="00020433"/>
    <w:rsid w:val="000214BA"/>
    <w:rsid w:val="00023518"/>
    <w:rsid w:val="0002493C"/>
    <w:rsid w:val="00024DEC"/>
    <w:rsid w:val="000256DE"/>
    <w:rsid w:val="000264F7"/>
    <w:rsid w:val="00027289"/>
    <w:rsid w:val="00027CF1"/>
    <w:rsid w:val="00030544"/>
    <w:rsid w:val="00033030"/>
    <w:rsid w:val="00034D67"/>
    <w:rsid w:val="00037EDC"/>
    <w:rsid w:val="00040744"/>
    <w:rsid w:val="00040C6A"/>
    <w:rsid w:val="000419B7"/>
    <w:rsid w:val="00042437"/>
    <w:rsid w:val="00044BB2"/>
    <w:rsid w:val="0004624E"/>
    <w:rsid w:val="0004776B"/>
    <w:rsid w:val="000505ED"/>
    <w:rsid w:val="0005106A"/>
    <w:rsid w:val="00051C47"/>
    <w:rsid w:val="00052F3F"/>
    <w:rsid w:val="00055211"/>
    <w:rsid w:val="0005641E"/>
    <w:rsid w:val="00056EE3"/>
    <w:rsid w:val="00057212"/>
    <w:rsid w:val="000579C1"/>
    <w:rsid w:val="00057E9B"/>
    <w:rsid w:val="00061C1C"/>
    <w:rsid w:val="00061D2F"/>
    <w:rsid w:val="00064927"/>
    <w:rsid w:val="0006549D"/>
    <w:rsid w:val="00067BCD"/>
    <w:rsid w:val="00073472"/>
    <w:rsid w:val="00074EDF"/>
    <w:rsid w:val="00077C0C"/>
    <w:rsid w:val="000802A3"/>
    <w:rsid w:val="00080C1E"/>
    <w:rsid w:val="00080F76"/>
    <w:rsid w:val="000840D6"/>
    <w:rsid w:val="00084D27"/>
    <w:rsid w:val="00085042"/>
    <w:rsid w:val="00086292"/>
    <w:rsid w:val="00086E94"/>
    <w:rsid w:val="00092089"/>
    <w:rsid w:val="00095751"/>
    <w:rsid w:val="000A0B34"/>
    <w:rsid w:val="000A1F1D"/>
    <w:rsid w:val="000A48CB"/>
    <w:rsid w:val="000A55F9"/>
    <w:rsid w:val="000A5725"/>
    <w:rsid w:val="000A72F5"/>
    <w:rsid w:val="000B0629"/>
    <w:rsid w:val="000B144B"/>
    <w:rsid w:val="000B243B"/>
    <w:rsid w:val="000B44C7"/>
    <w:rsid w:val="000B4E55"/>
    <w:rsid w:val="000B563D"/>
    <w:rsid w:val="000B711C"/>
    <w:rsid w:val="000B7D72"/>
    <w:rsid w:val="000C013A"/>
    <w:rsid w:val="000C11FA"/>
    <w:rsid w:val="000C16EB"/>
    <w:rsid w:val="000C1E54"/>
    <w:rsid w:val="000C37F5"/>
    <w:rsid w:val="000C7793"/>
    <w:rsid w:val="000D00AE"/>
    <w:rsid w:val="000D26F5"/>
    <w:rsid w:val="000D33AC"/>
    <w:rsid w:val="000D59E2"/>
    <w:rsid w:val="000D67BD"/>
    <w:rsid w:val="000D6D86"/>
    <w:rsid w:val="000D74E3"/>
    <w:rsid w:val="000D79D8"/>
    <w:rsid w:val="000D7FF4"/>
    <w:rsid w:val="000E0478"/>
    <w:rsid w:val="000E1B15"/>
    <w:rsid w:val="000E51DC"/>
    <w:rsid w:val="000E5C48"/>
    <w:rsid w:val="000E5CA2"/>
    <w:rsid w:val="000F062D"/>
    <w:rsid w:val="000F143C"/>
    <w:rsid w:val="000F2628"/>
    <w:rsid w:val="000F4440"/>
    <w:rsid w:val="0010005D"/>
    <w:rsid w:val="001004BE"/>
    <w:rsid w:val="001028C8"/>
    <w:rsid w:val="001029A5"/>
    <w:rsid w:val="00102FA9"/>
    <w:rsid w:val="00104D29"/>
    <w:rsid w:val="001108BC"/>
    <w:rsid w:val="00112E64"/>
    <w:rsid w:val="001169A7"/>
    <w:rsid w:val="00117885"/>
    <w:rsid w:val="00117950"/>
    <w:rsid w:val="001202E3"/>
    <w:rsid w:val="0012119A"/>
    <w:rsid w:val="00121934"/>
    <w:rsid w:val="001224C6"/>
    <w:rsid w:val="00132E39"/>
    <w:rsid w:val="00133BB5"/>
    <w:rsid w:val="00133D1C"/>
    <w:rsid w:val="001341CC"/>
    <w:rsid w:val="00134AAB"/>
    <w:rsid w:val="00134D01"/>
    <w:rsid w:val="001355F4"/>
    <w:rsid w:val="00137AC1"/>
    <w:rsid w:val="00137DC8"/>
    <w:rsid w:val="00141B32"/>
    <w:rsid w:val="001430FB"/>
    <w:rsid w:val="00143D6B"/>
    <w:rsid w:val="00144807"/>
    <w:rsid w:val="001473FD"/>
    <w:rsid w:val="0015001C"/>
    <w:rsid w:val="00153136"/>
    <w:rsid w:val="00154C40"/>
    <w:rsid w:val="00154FEE"/>
    <w:rsid w:val="001551C2"/>
    <w:rsid w:val="001554F8"/>
    <w:rsid w:val="00163B39"/>
    <w:rsid w:val="001645CE"/>
    <w:rsid w:val="00167AE0"/>
    <w:rsid w:val="001701B7"/>
    <w:rsid w:val="0017125B"/>
    <w:rsid w:val="0017134C"/>
    <w:rsid w:val="00172DAA"/>
    <w:rsid w:val="00174481"/>
    <w:rsid w:val="001750AF"/>
    <w:rsid w:val="00175FC6"/>
    <w:rsid w:val="00176478"/>
    <w:rsid w:val="00180D91"/>
    <w:rsid w:val="00184EBC"/>
    <w:rsid w:val="001854AC"/>
    <w:rsid w:val="00185AED"/>
    <w:rsid w:val="0019385F"/>
    <w:rsid w:val="00194443"/>
    <w:rsid w:val="001947D4"/>
    <w:rsid w:val="00195BAE"/>
    <w:rsid w:val="00195CB3"/>
    <w:rsid w:val="001968DD"/>
    <w:rsid w:val="00196B9C"/>
    <w:rsid w:val="00196BCB"/>
    <w:rsid w:val="001A364F"/>
    <w:rsid w:val="001A5016"/>
    <w:rsid w:val="001A5846"/>
    <w:rsid w:val="001A586C"/>
    <w:rsid w:val="001A5C87"/>
    <w:rsid w:val="001A7DA6"/>
    <w:rsid w:val="001B0321"/>
    <w:rsid w:val="001B0484"/>
    <w:rsid w:val="001B0FB4"/>
    <w:rsid w:val="001B30E4"/>
    <w:rsid w:val="001B439B"/>
    <w:rsid w:val="001B4CB6"/>
    <w:rsid w:val="001B54D5"/>
    <w:rsid w:val="001B5AA5"/>
    <w:rsid w:val="001C13B3"/>
    <w:rsid w:val="001C37A0"/>
    <w:rsid w:val="001C3E21"/>
    <w:rsid w:val="001C484D"/>
    <w:rsid w:val="001D0C86"/>
    <w:rsid w:val="001D1B1D"/>
    <w:rsid w:val="001D1B8D"/>
    <w:rsid w:val="001D2B7C"/>
    <w:rsid w:val="001D4815"/>
    <w:rsid w:val="001D4C09"/>
    <w:rsid w:val="001D4CF5"/>
    <w:rsid w:val="001D5669"/>
    <w:rsid w:val="001E0339"/>
    <w:rsid w:val="001E0A74"/>
    <w:rsid w:val="001E0B56"/>
    <w:rsid w:val="001E2786"/>
    <w:rsid w:val="001E282C"/>
    <w:rsid w:val="001E67E0"/>
    <w:rsid w:val="001E67EB"/>
    <w:rsid w:val="001E7653"/>
    <w:rsid w:val="001E76C0"/>
    <w:rsid w:val="001E7BFA"/>
    <w:rsid w:val="001F2503"/>
    <w:rsid w:val="001F3003"/>
    <w:rsid w:val="001F50BE"/>
    <w:rsid w:val="001F5BA0"/>
    <w:rsid w:val="001F5CAA"/>
    <w:rsid w:val="001F7B3C"/>
    <w:rsid w:val="00200BB7"/>
    <w:rsid w:val="002020D4"/>
    <w:rsid w:val="00202957"/>
    <w:rsid w:val="002029B2"/>
    <w:rsid w:val="0020427E"/>
    <w:rsid w:val="00204A16"/>
    <w:rsid w:val="00205ED5"/>
    <w:rsid w:val="002070F4"/>
    <w:rsid w:val="00207222"/>
    <w:rsid w:val="0020759B"/>
    <w:rsid w:val="00207A35"/>
    <w:rsid w:val="002121FB"/>
    <w:rsid w:val="00212994"/>
    <w:rsid w:val="0021359D"/>
    <w:rsid w:val="00213E2C"/>
    <w:rsid w:val="00213EB9"/>
    <w:rsid w:val="00214310"/>
    <w:rsid w:val="00214B6A"/>
    <w:rsid w:val="002176A8"/>
    <w:rsid w:val="002222D5"/>
    <w:rsid w:val="00223385"/>
    <w:rsid w:val="00224780"/>
    <w:rsid w:val="00224C19"/>
    <w:rsid w:val="00231C0F"/>
    <w:rsid w:val="00232622"/>
    <w:rsid w:val="00234CC2"/>
    <w:rsid w:val="00236F61"/>
    <w:rsid w:val="00237074"/>
    <w:rsid w:val="00237540"/>
    <w:rsid w:val="00241E9C"/>
    <w:rsid w:val="00242722"/>
    <w:rsid w:val="002429EC"/>
    <w:rsid w:val="00246A69"/>
    <w:rsid w:val="00252227"/>
    <w:rsid w:val="00253E4D"/>
    <w:rsid w:val="00254917"/>
    <w:rsid w:val="00255222"/>
    <w:rsid w:val="00260050"/>
    <w:rsid w:val="00262A7C"/>
    <w:rsid w:val="00262BC2"/>
    <w:rsid w:val="00262C13"/>
    <w:rsid w:val="0026608A"/>
    <w:rsid w:val="002700FC"/>
    <w:rsid w:val="00273557"/>
    <w:rsid w:val="002744C4"/>
    <w:rsid w:val="00274751"/>
    <w:rsid w:val="00275766"/>
    <w:rsid w:val="00281526"/>
    <w:rsid w:val="00287CA6"/>
    <w:rsid w:val="00290777"/>
    <w:rsid w:val="00293559"/>
    <w:rsid w:val="002956EE"/>
    <w:rsid w:val="00295BD9"/>
    <w:rsid w:val="00296E71"/>
    <w:rsid w:val="002A15E0"/>
    <w:rsid w:val="002A27CA"/>
    <w:rsid w:val="002A288B"/>
    <w:rsid w:val="002A3B95"/>
    <w:rsid w:val="002A448D"/>
    <w:rsid w:val="002A45D7"/>
    <w:rsid w:val="002A5022"/>
    <w:rsid w:val="002A7DFF"/>
    <w:rsid w:val="002B0DF7"/>
    <w:rsid w:val="002B21DA"/>
    <w:rsid w:val="002B2C8E"/>
    <w:rsid w:val="002B353D"/>
    <w:rsid w:val="002B3B5A"/>
    <w:rsid w:val="002B3DC1"/>
    <w:rsid w:val="002C219A"/>
    <w:rsid w:val="002C254F"/>
    <w:rsid w:val="002C294A"/>
    <w:rsid w:val="002C3133"/>
    <w:rsid w:val="002C463E"/>
    <w:rsid w:val="002C5067"/>
    <w:rsid w:val="002C5E03"/>
    <w:rsid w:val="002C60F8"/>
    <w:rsid w:val="002D0734"/>
    <w:rsid w:val="002D133E"/>
    <w:rsid w:val="002D159A"/>
    <w:rsid w:val="002D1FD8"/>
    <w:rsid w:val="002D44BC"/>
    <w:rsid w:val="002D658C"/>
    <w:rsid w:val="002D7EFB"/>
    <w:rsid w:val="002E0637"/>
    <w:rsid w:val="002E0724"/>
    <w:rsid w:val="002E61D4"/>
    <w:rsid w:val="002F06D9"/>
    <w:rsid w:val="002F18C2"/>
    <w:rsid w:val="002F40A3"/>
    <w:rsid w:val="002F4470"/>
    <w:rsid w:val="002F68CC"/>
    <w:rsid w:val="002F795E"/>
    <w:rsid w:val="00300001"/>
    <w:rsid w:val="00300D72"/>
    <w:rsid w:val="00303E1F"/>
    <w:rsid w:val="0030401D"/>
    <w:rsid w:val="0030433B"/>
    <w:rsid w:val="00304C91"/>
    <w:rsid w:val="003059C0"/>
    <w:rsid w:val="003079E0"/>
    <w:rsid w:val="00311082"/>
    <w:rsid w:val="00311F12"/>
    <w:rsid w:val="00314A5E"/>
    <w:rsid w:val="00314F17"/>
    <w:rsid w:val="00323594"/>
    <w:rsid w:val="003247BD"/>
    <w:rsid w:val="00324B70"/>
    <w:rsid w:val="00325024"/>
    <w:rsid w:val="00327518"/>
    <w:rsid w:val="0032784E"/>
    <w:rsid w:val="0033084C"/>
    <w:rsid w:val="003316B9"/>
    <w:rsid w:val="0033388C"/>
    <w:rsid w:val="00335F20"/>
    <w:rsid w:val="00335F3C"/>
    <w:rsid w:val="00336351"/>
    <w:rsid w:val="003366F0"/>
    <w:rsid w:val="0033769D"/>
    <w:rsid w:val="00337AA7"/>
    <w:rsid w:val="00337FDD"/>
    <w:rsid w:val="00340686"/>
    <w:rsid w:val="0034397B"/>
    <w:rsid w:val="0035035E"/>
    <w:rsid w:val="003520A9"/>
    <w:rsid w:val="00352ACC"/>
    <w:rsid w:val="00354285"/>
    <w:rsid w:val="00355ABE"/>
    <w:rsid w:val="00355ADC"/>
    <w:rsid w:val="003560A6"/>
    <w:rsid w:val="00356299"/>
    <w:rsid w:val="003566DB"/>
    <w:rsid w:val="00357F10"/>
    <w:rsid w:val="003608A1"/>
    <w:rsid w:val="0036228A"/>
    <w:rsid w:val="0036375A"/>
    <w:rsid w:val="00363E43"/>
    <w:rsid w:val="00365A8E"/>
    <w:rsid w:val="00367AFC"/>
    <w:rsid w:val="0037308B"/>
    <w:rsid w:val="00377117"/>
    <w:rsid w:val="003815EA"/>
    <w:rsid w:val="003821A1"/>
    <w:rsid w:val="00385445"/>
    <w:rsid w:val="0039039C"/>
    <w:rsid w:val="003949DF"/>
    <w:rsid w:val="00394A7A"/>
    <w:rsid w:val="00394B20"/>
    <w:rsid w:val="00394DFF"/>
    <w:rsid w:val="00395111"/>
    <w:rsid w:val="003959E4"/>
    <w:rsid w:val="00396034"/>
    <w:rsid w:val="003A1BCF"/>
    <w:rsid w:val="003A324B"/>
    <w:rsid w:val="003A379F"/>
    <w:rsid w:val="003A4450"/>
    <w:rsid w:val="003A4D90"/>
    <w:rsid w:val="003A5D76"/>
    <w:rsid w:val="003A5FA1"/>
    <w:rsid w:val="003A6518"/>
    <w:rsid w:val="003A7102"/>
    <w:rsid w:val="003A7827"/>
    <w:rsid w:val="003B11C5"/>
    <w:rsid w:val="003B251A"/>
    <w:rsid w:val="003B31F7"/>
    <w:rsid w:val="003B6089"/>
    <w:rsid w:val="003B7BF4"/>
    <w:rsid w:val="003C1743"/>
    <w:rsid w:val="003C5698"/>
    <w:rsid w:val="003C6CEC"/>
    <w:rsid w:val="003D31E2"/>
    <w:rsid w:val="003D4ABC"/>
    <w:rsid w:val="003D62DC"/>
    <w:rsid w:val="003D62E3"/>
    <w:rsid w:val="003E06D6"/>
    <w:rsid w:val="003E52BB"/>
    <w:rsid w:val="003E5389"/>
    <w:rsid w:val="003E57EA"/>
    <w:rsid w:val="003F30CD"/>
    <w:rsid w:val="003F4C43"/>
    <w:rsid w:val="0040005F"/>
    <w:rsid w:val="00400126"/>
    <w:rsid w:val="00402679"/>
    <w:rsid w:val="004052F6"/>
    <w:rsid w:val="00405D9C"/>
    <w:rsid w:val="0040604C"/>
    <w:rsid w:val="00410AF0"/>
    <w:rsid w:val="0041145E"/>
    <w:rsid w:val="00413009"/>
    <w:rsid w:val="00414B55"/>
    <w:rsid w:val="0041595B"/>
    <w:rsid w:val="00417637"/>
    <w:rsid w:val="00420696"/>
    <w:rsid w:val="0042126A"/>
    <w:rsid w:val="0042138E"/>
    <w:rsid w:val="004226F2"/>
    <w:rsid w:val="00422838"/>
    <w:rsid w:val="00422C6A"/>
    <w:rsid w:val="00423009"/>
    <w:rsid w:val="004261E4"/>
    <w:rsid w:val="00426480"/>
    <w:rsid w:val="00427456"/>
    <w:rsid w:val="00430496"/>
    <w:rsid w:val="00431F46"/>
    <w:rsid w:val="00434991"/>
    <w:rsid w:val="00435A25"/>
    <w:rsid w:val="004370A6"/>
    <w:rsid w:val="0043778C"/>
    <w:rsid w:val="00437AB1"/>
    <w:rsid w:val="00437F3F"/>
    <w:rsid w:val="0044090C"/>
    <w:rsid w:val="004418C4"/>
    <w:rsid w:val="004459B3"/>
    <w:rsid w:val="0045093A"/>
    <w:rsid w:val="004512B6"/>
    <w:rsid w:val="00451B2C"/>
    <w:rsid w:val="00452872"/>
    <w:rsid w:val="00453179"/>
    <w:rsid w:val="00453C48"/>
    <w:rsid w:val="00454EA6"/>
    <w:rsid w:val="004551D2"/>
    <w:rsid w:val="00460A5B"/>
    <w:rsid w:val="00462B6D"/>
    <w:rsid w:val="00464698"/>
    <w:rsid w:val="00464E47"/>
    <w:rsid w:val="00466399"/>
    <w:rsid w:val="00466C72"/>
    <w:rsid w:val="00470845"/>
    <w:rsid w:val="0047218C"/>
    <w:rsid w:val="00472615"/>
    <w:rsid w:val="0047577A"/>
    <w:rsid w:val="00475A99"/>
    <w:rsid w:val="00476481"/>
    <w:rsid w:val="0048137C"/>
    <w:rsid w:val="004814A4"/>
    <w:rsid w:val="00483CE4"/>
    <w:rsid w:val="0048629B"/>
    <w:rsid w:val="00486F48"/>
    <w:rsid w:val="004908DF"/>
    <w:rsid w:val="00490BA9"/>
    <w:rsid w:val="0049175C"/>
    <w:rsid w:val="00491CAC"/>
    <w:rsid w:val="00491D87"/>
    <w:rsid w:val="00492A86"/>
    <w:rsid w:val="00492CC0"/>
    <w:rsid w:val="00492DA9"/>
    <w:rsid w:val="00492F4C"/>
    <w:rsid w:val="00495876"/>
    <w:rsid w:val="00495F44"/>
    <w:rsid w:val="0049614A"/>
    <w:rsid w:val="004A1044"/>
    <w:rsid w:val="004A24C5"/>
    <w:rsid w:val="004A60DA"/>
    <w:rsid w:val="004A6513"/>
    <w:rsid w:val="004A71F8"/>
    <w:rsid w:val="004A7C99"/>
    <w:rsid w:val="004B02CB"/>
    <w:rsid w:val="004B1308"/>
    <w:rsid w:val="004B5BB7"/>
    <w:rsid w:val="004B63E4"/>
    <w:rsid w:val="004B6AE1"/>
    <w:rsid w:val="004B6C7B"/>
    <w:rsid w:val="004B6EF7"/>
    <w:rsid w:val="004B7645"/>
    <w:rsid w:val="004C12F4"/>
    <w:rsid w:val="004C4BEC"/>
    <w:rsid w:val="004C550C"/>
    <w:rsid w:val="004C71A3"/>
    <w:rsid w:val="004C7352"/>
    <w:rsid w:val="004C742E"/>
    <w:rsid w:val="004C74E1"/>
    <w:rsid w:val="004D2692"/>
    <w:rsid w:val="004D2A0C"/>
    <w:rsid w:val="004D2DCD"/>
    <w:rsid w:val="004D5D1F"/>
    <w:rsid w:val="004D7A91"/>
    <w:rsid w:val="004F0F9A"/>
    <w:rsid w:val="004F3501"/>
    <w:rsid w:val="004F47F6"/>
    <w:rsid w:val="004F5257"/>
    <w:rsid w:val="004F566F"/>
    <w:rsid w:val="005006FC"/>
    <w:rsid w:val="0050170A"/>
    <w:rsid w:val="0050174D"/>
    <w:rsid w:val="00501A61"/>
    <w:rsid w:val="00503210"/>
    <w:rsid w:val="005032F3"/>
    <w:rsid w:val="00505FB3"/>
    <w:rsid w:val="0051112E"/>
    <w:rsid w:val="005112F1"/>
    <w:rsid w:val="00514571"/>
    <w:rsid w:val="005146C9"/>
    <w:rsid w:val="005162BA"/>
    <w:rsid w:val="00516BF8"/>
    <w:rsid w:val="00523BC1"/>
    <w:rsid w:val="0052482E"/>
    <w:rsid w:val="005263C9"/>
    <w:rsid w:val="0053014E"/>
    <w:rsid w:val="005323F0"/>
    <w:rsid w:val="00533320"/>
    <w:rsid w:val="00533512"/>
    <w:rsid w:val="00533549"/>
    <w:rsid w:val="00534022"/>
    <w:rsid w:val="00536145"/>
    <w:rsid w:val="005413D1"/>
    <w:rsid w:val="005455EA"/>
    <w:rsid w:val="00552886"/>
    <w:rsid w:val="00553F04"/>
    <w:rsid w:val="00554735"/>
    <w:rsid w:val="00555414"/>
    <w:rsid w:val="00556B79"/>
    <w:rsid w:val="005605A2"/>
    <w:rsid w:val="00562CB8"/>
    <w:rsid w:val="0056492D"/>
    <w:rsid w:val="00564BFE"/>
    <w:rsid w:val="005671FF"/>
    <w:rsid w:val="00570FAC"/>
    <w:rsid w:val="0057132E"/>
    <w:rsid w:val="00572CB2"/>
    <w:rsid w:val="005742B8"/>
    <w:rsid w:val="0057582B"/>
    <w:rsid w:val="00575925"/>
    <w:rsid w:val="005768FE"/>
    <w:rsid w:val="00576E0B"/>
    <w:rsid w:val="00581126"/>
    <w:rsid w:val="00581456"/>
    <w:rsid w:val="00581465"/>
    <w:rsid w:val="00582EA3"/>
    <w:rsid w:val="00585BF0"/>
    <w:rsid w:val="00586A62"/>
    <w:rsid w:val="0059182C"/>
    <w:rsid w:val="00592B63"/>
    <w:rsid w:val="00593ABD"/>
    <w:rsid w:val="00594A3B"/>
    <w:rsid w:val="00597336"/>
    <w:rsid w:val="005A33AC"/>
    <w:rsid w:val="005A39A5"/>
    <w:rsid w:val="005A6239"/>
    <w:rsid w:val="005B0389"/>
    <w:rsid w:val="005B0520"/>
    <w:rsid w:val="005B2F38"/>
    <w:rsid w:val="005B4740"/>
    <w:rsid w:val="005B5A0D"/>
    <w:rsid w:val="005B6B58"/>
    <w:rsid w:val="005C06D2"/>
    <w:rsid w:val="005C140D"/>
    <w:rsid w:val="005C3FE7"/>
    <w:rsid w:val="005D0DDE"/>
    <w:rsid w:val="005D488C"/>
    <w:rsid w:val="005D4CCE"/>
    <w:rsid w:val="005D505D"/>
    <w:rsid w:val="005D56C5"/>
    <w:rsid w:val="005D6EAE"/>
    <w:rsid w:val="005E09A0"/>
    <w:rsid w:val="005E3736"/>
    <w:rsid w:val="005E3B6F"/>
    <w:rsid w:val="005E4FD0"/>
    <w:rsid w:val="005E5C07"/>
    <w:rsid w:val="005F137F"/>
    <w:rsid w:val="005F29C4"/>
    <w:rsid w:val="005F3877"/>
    <w:rsid w:val="005F3976"/>
    <w:rsid w:val="005F3E52"/>
    <w:rsid w:val="005F4397"/>
    <w:rsid w:val="005F4D12"/>
    <w:rsid w:val="005F5320"/>
    <w:rsid w:val="005F5D52"/>
    <w:rsid w:val="005F6243"/>
    <w:rsid w:val="005F7C83"/>
    <w:rsid w:val="006012F3"/>
    <w:rsid w:val="00601738"/>
    <w:rsid w:val="0060231C"/>
    <w:rsid w:val="00602D0E"/>
    <w:rsid w:val="00602F29"/>
    <w:rsid w:val="0060343A"/>
    <w:rsid w:val="006074F9"/>
    <w:rsid w:val="006100A4"/>
    <w:rsid w:val="006123B9"/>
    <w:rsid w:val="00612816"/>
    <w:rsid w:val="00612E04"/>
    <w:rsid w:val="00612F2E"/>
    <w:rsid w:val="006164FD"/>
    <w:rsid w:val="006178F5"/>
    <w:rsid w:val="00617C76"/>
    <w:rsid w:val="00617F54"/>
    <w:rsid w:val="00620C4F"/>
    <w:rsid w:val="0062117E"/>
    <w:rsid w:val="00621F1D"/>
    <w:rsid w:val="006240D2"/>
    <w:rsid w:val="006242B8"/>
    <w:rsid w:val="00624CC0"/>
    <w:rsid w:val="006251F7"/>
    <w:rsid w:val="00625A0C"/>
    <w:rsid w:val="00627C4B"/>
    <w:rsid w:val="00640999"/>
    <w:rsid w:val="006454A8"/>
    <w:rsid w:val="00645CD1"/>
    <w:rsid w:val="006504B5"/>
    <w:rsid w:val="00654F2C"/>
    <w:rsid w:val="00655178"/>
    <w:rsid w:val="0065543E"/>
    <w:rsid w:val="006571D5"/>
    <w:rsid w:val="00657C19"/>
    <w:rsid w:val="006603D5"/>
    <w:rsid w:val="00660A77"/>
    <w:rsid w:val="00663153"/>
    <w:rsid w:val="006632B6"/>
    <w:rsid w:val="00665279"/>
    <w:rsid w:val="006653D2"/>
    <w:rsid w:val="00666BA6"/>
    <w:rsid w:val="00667741"/>
    <w:rsid w:val="00670CFF"/>
    <w:rsid w:val="00671BDA"/>
    <w:rsid w:val="00673277"/>
    <w:rsid w:val="006739FA"/>
    <w:rsid w:val="00674947"/>
    <w:rsid w:val="006766F6"/>
    <w:rsid w:val="00676CFA"/>
    <w:rsid w:val="006829C3"/>
    <w:rsid w:val="00685BD6"/>
    <w:rsid w:val="00685C04"/>
    <w:rsid w:val="00685E9C"/>
    <w:rsid w:val="00686FEF"/>
    <w:rsid w:val="00687941"/>
    <w:rsid w:val="00687BCF"/>
    <w:rsid w:val="00687CE0"/>
    <w:rsid w:val="00691B4D"/>
    <w:rsid w:val="00691E20"/>
    <w:rsid w:val="00694EEA"/>
    <w:rsid w:val="00696564"/>
    <w:rsid w:val="006966B8"/>
    <w:rsid w:val="00696CC0"/>
    <w:rsid w:val="00696ECD"/>
    <w:rsid w:val="006A14DE"/>
    <w:rsid w:val="006A2730"/>
    <w:rsid w:val="006A3A6B"/>
    <w:rsid w:val="006A508A"/>
    <w:rsid w:val="006A6AE8"/>
    <w:rsid w:val="006A793B"/>
    <w:rsid w:val="006B2553"/>
    <w:rsid w:val="006B5A76"/>
    <w:rsid w:val="006B6699"/>
    <w:rsid w:val="006B6A18"/>
    <w:rsid w:val="006B7FCD"/>
    <w:rsid w:val="006C1302"/>
    <w:rsid w:val="006C13B1"/>
    <w:rsid w:val="006C1609"/>
    <w:rsid w:val="006C1FD9"/>
    <w:rsid w:val="006C3E1C"/>
    <w:rsid w:val="006C3F20"/>
    <w:rsid w:val="006D09C9"/>
    <w:rsid w:val="006D0D51"/>
    <w:rsid w:val="006D11D2"/>
    <w:rsid w:val="006D32D0"/>
    <w:rsid w:val="006D45B6"/>
    <w:rsid w:val="006D45F3"/>
    <w:rsid w:val="006D5142"/>
    <w:rsid w:val="006D5AE9"/>
    <w:rsid w:val="006D76EF"/>
    <w:rsid w:val="006D774F"/>
    <w:rsid w:val="006D7B33"/>
    <w:rsid w:val="006E6464"/>
    <w:rsid w:val="006E767D"/>
    <w:rsid w:val="006F0552"/>
    <w:rsid w:val="006F0D73"/>
    <w:rsid w:val="006F1AB6"/>
    <w:rsid w:val="006F2B87"/>
    <w:rsid w:val="006F3FC8"/>
    <w:rsid w:val="006F46B7"/>
    <w:rsid w:val="006F7219"/>
    <w:rsid w:val="0070147C"/>
    <w:rsid w:val="007040B4"/>
    <w:rsid w:val="00704CC1"/>
    <w:rsid w:val="00704CE1"/>
    <w:rsid w:val="00706368"/>
    <w:rsid w:val="00707210"/>
    <w:rsid w:val="007117D8"/>
    <w:rsid w:val="00711CD0"/>
    <w:rsid w:val="0071462B"/>
    <w:rsid w:val="00714BDA"/>
    <w:rsid w:val="00715329"/>
    <w:rsid w:val="0072166E"/>
    <w:rsid w:val="00722084"/>
    <w:rsid w:val="0072698E"/>
    <w:rsid w:val="00726B3E"/>
    <w:rsid w:val="00730AB6"/>
    <w:rsid w:val="00731718"/>
    <w:rsid w:val="00732487"/>
    <w:rsid w:val="00732C98"/>
    <w:rsid w:val="0073366D"/>
    <w:rsid w:val="007337D3"/>
    <w:rsid w:val="00734BD7"/>
    <w:rsid w:val="007362A0"/>
    <w:rsid w:val="0073714D"/>
    <w:rsid w:val="007403A1"/>
    <w:rsid w:val="00740E91"/>
    <w:rsid w:val="00741F9E"/>
    <w:rsid w:val="007438A0"/>
    <w:rsid w:val="00745136"/>
    <w:rsid w:val="007465DB"/>
    <w:rsid w:val="00747635"/>
    <w:rsid w:val="00747A17"/>
    <w:rsid w:val="00750B6B"/>
    <w:rsid w:val="00752672"/>
    <w:rsid w:val="00752975"/>
    <w:rsid w:val="0075331E"/>
    <w:rsid w:val="00755296"/>
    <w:rsid w:val="00756130"/>
    <w:rsid w:val="007566EA"/>
    <w:rsid w:val="00757A5A"/>
    <w:rsid w:val="00760E08"/>
    <w:rsid w:val="0076213A"/>
    <w:rsid w:val="00762216"/>
    <w:rsid w:val="00763057"/>
    <w:rsid w:val="00765C31"/>
    <w:rsid w:val="00767C75"/>
    <w:rsid w:val="00771E48"/>
    <w:rsid w:val="00773643"/>
    <w:rsid w:val="00774737"/>
    <w:rsid w:val="00774AD5"/>
    <w:rsid w:val="00774B5F"/>
    <w:rsid w:val="007774F9"/>
    <w:rsid w:val="007804E1"/>
    <w:rsid w:val="00780852"/>
    <w:rsid w:val="00781DBA"/>
    <w:rsid w:val="00782313"/>
    <w:rsid w:val="00782DFA"/>
    <w:rsid w:val="00785D29"/>
    <w:rsid w:val="007861AB"/>
    <w:rsid w:val="0078645C"/>
    <w:rsid w:val="00786683"/>
    <w:rsid w:val="0078757C"/>
    <w:rsid w:val="007876C2"/>
    <w:rsid w:val="00787727"/>
    <w:rsid w:val="00790AE3"/>
    <w:rsid w:val="007929B3"/>
    <w:rsid w:val="00793EB1"/>
    <w:rsid w:val="00795199"/>
    <w:rsid w:val="007A0FC9"/>
    <w:rsid w:val="007A15C1"/>
    <w:rsid w:val="007A161D"/>
    <w:rsid w:val="007A17BC"/>
    <w:rsid w:val="007A2149"/>
    <w:rsid w:val="007A2A8C"/>
    <w:rsid w:val="007A3B89"/>
    <w:rsid w:val="007A5108"/>
    <w:rsid w:val="007A6403"/>
    <w:rsid w:val="007A64D6"/>
    <w:rsid w:val="007A79AD"/>
    <w:rsid w:val="007B01A3"/>
    <w:rsid w:val="007B02EF"/>
    <w:rsid w:val="007B2820"/>
    <w:rsid w:val="007B2CF1"/>
    <w:rsid w:val="007B60DE"/>
    <w:rsid w:val="007B61F6"/>
    <w:rsid w:val="007C045E"/>
    <w:rsid w:val="007C1327"/>
    <w:rsid w:val="007C1B94"/>
    <w:rsid w:val="007C202B"/>
    <w:rsid w:val="007C2688"/>
    <w:rsid w:val="007C48A8"/>
    <w:rsid w:val="007C589F"/>
    <w:rsid w:val="007C5F23"/>
    <w:rsid w:val="007C693A"/>
    <w:rsid w:val="007C6DAB"/>
    <w:rsid w:val="007D0D45"/>
    <w:rsid w:val="007D5CDC"/>
    <w:rsid w:val="007D677B"/>
    <w:rsid w:val="007D7D8B"/>
    <w:rsid w:val="007E09EB"/>
    <w:rsid w:val="007E446B"/>
    <w:rsid w:val="007E5145"/>
    <w:rsid w:val="007F11B3"/>
    <w:rsid w:val="007F2AB7"/>
    <w:rsid w:val="007F3FDC"/>
    <w:rsid w:val="007F46B7"/>
    <w:rsid w:val="007F6B15"/>
    <w:rsid w:val="007F6F24"/>
    <w:rsid w:val="007F73CE"/>
    <w:rsid w:val="0080109D"/>
    <w:rsid w:val="0080170F"/>
    <w:rsid w:val="008020F8"/>
    <w:rsid w:val="0080648A"/>
    <w:rsid w:val="00806A75"/>
    <w:rsid w:val="00813821"/>
    <w:rsid w:val="00816FEC"/>
    <w:rsid w:val="00817108"/>
    <w:rsid w:val="008173F9"/>
    <w:rsid w:val="0081749A"/>
    <w:rsid w:val="008258B1"/>
    <w:rsid w:val="008259B2"/>
    <w:rsid w:val="008267F9"/>
    <w:rsid w:val="0083071E"/>
    <w:rsid w:val="00831B85"/>
    <w:rsid w:val="008400F9"/>
    <w:rsid w:val="00844AA8"/>
    <w:rsid w:val="0084579A"/>
    <w:rsid w:val="00846418"/>
    <w:rsid w:val="00847121"/>
    <w:rsid w:val="0084774A"/>
    <w:rsid w:val="00853902"/>
    <w:rsid w:val="0085516F"/>
    <w:rsid w:val="00855643"/>
    <w:rsid w:val="00860DF6"/>
    <w:rsid w:val="00866748"/>
    <w:rsid w:val="00866781"/>
    <w:rsid w:val="008672DD"/>
    <w:rsid w:val="00874209"/>
    <w:rsid w:val="00876ABC"/>
    <w:rsid w:val="00877510"/>
    <w:rsid w:val="008778BE"/>
    <w:rsid w:val="00877D61"/>
    <w:rsid w:val="00886359"/>
    <w:rsid w:val="00887F8F"/>
    <w:rsid w:val="00890427"/>
    <w:rsid w:val="008928C6"/>
    <w:rsid w:val="0089584A"/>
    <w:rsid w:val="00895B3E"/>
    <w:rsid w:val="008962A7"/>
    <w:rsid w:val="00897D21"/>
    <w:rsid w:val="008A3578"/>
    <w:rsid w:val="008A4426"/>
    <w:rsid w:val="008A6694"/>
    <w:rsid w:val="008A7C90"/>
    <w:rsid w:val="008B041A"/>
    <w:rsid w:val="008B237D"/>
    <w:rsid w:val="008B2800"/>
    <w:rsid w:val="008B36E0"/>
    <w:rsid w:val="008B50C3"/>
    <w:rsid w:val="008B54BC"/>
    <w:rsid w:val="008C0303"/>
    <w:rsid w:val="008C1241"/>
    <w:rsid w:val="008C32D0"/>
    <w:rsid w:val="008C535F"/>
    <w:rsid w:val="008C75A6"/>
    <w:rsid w:val="008D02A1"/>
    <w:rsid w:val="008D2D6D"/>
    <w:rsid w:val="008D3334"/>
    <w:rsid w:val="008D6AA5"/>
    <w:rsid w:val="008D6DE6"/>
    <w:rsid w:val="008D793F"/>
    <w:rsid w:val="008D7B67"/>
    <w:rsid w:val="008E2AD3"/>
    <w:rsid w:val="008E3AA4"/>
    <w:rsid w:val="008E4136"/>
    <w:rsid w:val="008E4F66"/>
    <w:rsid w:val="008F00C0"/>
    <w:rsid w:val="008F10EA"/>
    <w:rsid w:val="008F1A44"/>
    <w:rsid w:val="008F2E51"/>
    <w:rsid w:val="008F349D"/>
    <w:rsid w:val="008F415B"/>
    <w:rsid w:val="008F5DB4"/>
    <w:rsid w:val="009008D3"/>
    <w:rsid w:val="009010FA"/>
    <w:rsid w:val="00903574"/>
    <w:rsid w:val="00904535"/>
    <w:rsid w:val="009067A2"/>
    <w:rsid w:val="009069FF"/>
    <w:rsid w:val="00912D9C"/>
    <w:rsid w:val="00914740"/>
    <w:rsid w:val="00914B4A"/>
    <w:rsid w:val="009160C7"/>
    <w:rsid w:val="009169CF"/>
    <w:rsid w:val="009169EF"/>
    <w:rsid w:val="0092081C"/>
    <w:rsid w:val="00920D62"/>
    <w:rsid w:val="009222F5"/>
    <w:rsid w:val="0092287B"/>
    <w:rsid w:val="009236DE"/>
    <w:rsid w:val="00926155"/>
    <w:rsid w:val="009269E7"/>
    <w:rsid w:val="00927350"/>
    <w:rsid w:val="00927FFC"/>
    <w:rsid w:val="0093125E"/>
    <w:rsid w:val="009313CA"/>
    <w:rsid w:val="0093345A"/>
    <w:rsid w:val="00933A42"/>
    <w:rsid w:val="00935F8D"/>
    <w:rsid w:val="00936131"/>
    <w:rsid w:val="00941313"/>
    <w:rsid w:val="009413EA"/>
    <w:rsid w:val="009413F0"/>
    <w:rsid w:val="009423FD"/>
    <w:rsid w:val="009439B5"/>
    <w:rsid w:val="009449DA"/>
    <w:rsid w:val="00946A25"/>
    <w:rsid w:val="00951DE6"/>
    <w:rsid w:val="009542D9"/>
    <w:rsid w:val="009543A2"/>
    <w:rsid w:val="009569EA"/>
    <w:rsid w:val="00957821"/>
    <w:rsid w:val="009602BB"/>
    <w:rsid w:val="009618EB"/>
    <w:rsid w:val="00962869"/>
    <w:rsid w:val="00962E36"/>
    <w:rsid w:val="00963233"/>
    <w:rsid w:val="0096379D"/>
    <w:rsid w:val="00963E5F"/>
    <w:rsid w:val="0096432E"/>
    <w:rsid w:val="00964F87"/>
    <w:rsid w:val="0096569A"/>
    <w:rsid w:val="0096705D"/>
    <w:rsid w:val="009675BA"/>
    <w:rsid w:val="00967FF4"/>
    <w:rsid w:val="009714BE"/>
    <w:rsid w:val="00971B5D"/>
    <w:rsid w:val="00971C41"/>
    <w:rsid w:val="009733A5"/>
    <w:rsid w:val="00974094"/>
    <w:rsid w:val="0097519A"/>
    <w:rsid w:val="009807D8"/>
    <w:rsid w:val="00981904"/>
    <w:rsid w:val="00981942"/>
    <w:rsid w:val="00983863"/>
    <w:rsid w:val="009842C1"/>
    <w:rsid w:val="00984C6F"/>
    <w:rsid w:val="00985B6A"/>
    <w:rsid w:val="0099349D"/>
    <w:rsid w:val="00993ABA"/>
    <w:rsid w:val="00993C32"/>
    <w:rsid w:val="00993E0C"/>
    <w:rsid w:val="00994020"/>
    <w:rsid w:val="009942CB"/>
    <w:rsid w:val="00995F94"/>
    <w:rsid w:val="009A2AF4"/>
    <w:rsid w:val="009A38E9"/>
    <w:rsid w:val="009A6130"/>
    <w:rsid w:val="009B1EF9"/>
    <w:rsid w:val="009B22C8"/>
    <w:rsid w:val="009B26F2"/>
    <w:rsid w:val="009B3115"/>
    <w:rsid w:val="009B4382"/>
    <w:rsid w:val="009B464F"/>
    <w:rsid w:val="009B49F1"/>
    <w:rsid w:val="009B5D2A"/>
    <w:rsid w:val="009C280A"/>
    <w:rsid w:val="009D0B52"/>
    <w:rsid w:val="009D3FF8"/>
    <w:rsid w:val="009E0554"/>
    <w:rsid w:val="009E19A9"/>
    <w:rsid w:val="009E2493"/>
    <w:rsid w:val="009E2559"/>
    <w:rsid w:val="009E2C46"/>
    <w:rsid w:val="009E2F3E"/>
    <w:rsid w:val="009E51BA"/>
    <w:rsid w:val="009E55DD"/>
    <w:rsid w:val="009E652C"/>
    <w:rsid w:val="009E6853"/>
    <w:rsid w:val="009E6AD9"/>
    <w:rsid w:val="009E6F9C"/>
    <w:rsid w:val="009E7734"/>
    <w:rsid w:val="009F0B07"/>
    <w:rsid w:val="009F1501"/>
    <w:rsid w:val="009F1F68"/>
    <w:rsid w:val="009F37D3"/>
    <w:rsid w:val="009F3E23"/>
    <w:rsid w:val="00A01834"/>
    <w:rsid w:val="00A05278"/>
    <w:rsid w:val="00A07A28"/>
    <w:rsid w:val="00A111A9"/>
    <w:rsid w:val="00A126DF"/>
    <w:rsid w:val="00A1273F"/>
    <w:rsid w:val="00A15A2B"/>
    <w:rsid w:val="00A16D7C"/>
    <w:rsid w:val="00A1771F"/>
    <w:rsid w:val="00A17A54"/>
    <w:rsid w:val="00A2026A"/>
    <w:rsid w:val="00A24056"/>
    <w:rsid w:val="00A24381"/>
    <w:rsid w:val="00A25205"/>
    <w:rsid w:val="00A26800"/>
    <w:rsid w:val="00A27D97"/>
    <w:rsid w:val="00A3157E"/>
    <w:rsid w:val="00A31C6A"/>
    <w:rsid w:val="00A351DB"/>
    <w:rsid w:val="00A37BD3"/>
    <w:rsid w:val="00A37E3A"/>
    <w:rsid w:val="00A40AD6"/>
    <w:rsid w:val="00A415F7"/>
    <w:rsid w:val="00A42513"/>
    <w:rsid w:val="00A44D5F"/>
    <w:rsid w:val="00A46498"/>
    <w:rsid w:val="00A50D3D"/>
    <w:rsid w:val="00A510BE"/>
    <w:rsid w:val="00A51831"/>
    <w:rsid w:val="00A51BAD"/>
    <w:rsid w:val="00A523D2"/>
    <w:rsid w:val="00A554F0"/>
    <w:rsid w:val="00A65B9F"/>
    <w:rsid w:val="00A65CCB"/>
    <w:rsid w:val="00A675BF"/>
    <w:rsid w:val="00A71424"/>
    <w:rsid w:val="00A72243"/>
    <w:rsid w:val="00A76F4A"/>
    <w:rsid w:val="00A81B06"/>
    <w:rsid w:val="00A81B71"/>
    <w:rsid w:val="00A87079"/>
    <w:rsid w:val="00A9171C"/>
    <w:rsid w:val="00A932E1"/>
    <w:rsid w:val="00A96361"/>
    <w:rsid w:val="00A97030"/>
    <w:rsid w:val="00AA11A7"/>
    <w:rsid w:val="00AA15A6"/>
    <w:rsid w:val="00AA4392"/>
    <w:rsid w:val="00AA49B2"/>
    <w:rsid w:val="00AA4A0C"/>
    <w:rsid w:val="00AA76EA"/>
    <w:rsid w:val="00AB44C4"/>
    <w:rsid w:val="00AB5764"/>
    <w:rsid w:val="00AB583A"/>
    <w:rsid w:val="00AB6434"/>
    <w:rsid w:val="00AB760B"/>
    <w:rsid w:val="00AC2E06"/>
    <w:rsid w:val="00AC3818"/>
    <w:rsid w:val="00AC63E9"/>
    <w:rsid w:val="00AC68D9"/>
    <w:rsid w:val="00AD0EE3"/>
    <w:rsid w:val="00AD1608"/>
    <w:rsid w:val="00AD2108"/>
    <w:rsid w:val="00AD3762"/>
    <w:rsid w:val="00AD670C"/>
    <w:rsid w:val="00AD6A7B"/>
    <w:rsid w:val="00AD6FA2"/>
    <w:rsid w:val="00AD7707"/>
    <w:rsid w:val="00AE0997"/>
    <w:rsid w:val="00AE16E8"/>
    <w:rsid w:val="00AE1862"/>
    <w:rsid w:val="00AE2917"/>
    <w:rsid w:val="00AE3481"/>
    <w:rsid w:val="00AE389C"/>
    <w:rsid w:val="00AE520B"/>
    <w:rsid w:val="00AE64B9"/>
    <w:rsid w:val="00AE6806"/>
    <w:rsid w:val="00AE6A5C"/>
    <w:rsid w:val="00AF48DD"/>
    <w:rsid w:val="00AF48E6"/>
    <w:rsid w:val="00AF671B"/>
    <w:rsid w:val="00AF7A18"/>
    <w:rsid w:val="00B00D6C"/>
    <w:rsid w:val="00B014FE"/>
    <w:rsid w:val="00B027DE"/>
    <w:rsid w:val="00B06B0C"/>
    <w:rsid w:val="00B07833"/>
    <w:rsid w:val="00B12659"/>
    <w:rsid w:val="00B15374"/>
    <w:rsid w:val="00B167E0"/>
    <w:rsid w:val="00B17E81"/>
    <w:rsid w:val="00B20AFB"/>
    <w:rsid w:val="00B2353D"/>
    <w:rsid w:val="00B2494E"/>
    <w:rsid w:val="00B2674B"/>
    <w:rsid w:val="00B26A76"/>
    <w:rsid w:val="00B27302"/>
    <w:rsid w:val="00B30188"/>
    <w:rsid w:val="00B30755"/>
    <w:rsid w:val="00B32709"/>
    <w:rsid w:val="00B34F4D"/>
    <w:rsid w:val="00B35CA6"/>
    <w:rsid w:val="00B36C20"/>
    <w:rsid w:val="00B40EA3"/>
    <w:rsid w:val="00B41EC5"/>
    <w:rsid w:val="00B43E39"/>
    <w:rsid w:val="00B44BE0"/>
    <w:rsid w:val="00B50E79"/>
    <w:rsid w:val="00B52115"/>
    <w:rsid w:val="00B523B0"/>
    <w:rsid w:val="00B541A0"/>
    <w:rsid w:val="00B550E6"/>
    <w:rsid w:val="00B559FE"/>
    <w:rsid w:val="00B563F1"/>
    <w:rsid w:val="00B661EA"/>
    <w:rsid w:val="00B6712F"/>
    <w:rsid w:val="00B7003A"/>
    <w:rsid w:val="00B711B3"/>
    <w:rsid w:val="00B7421C"/>
    <w:rsid w:val="00B761B3"/>
    <w:rsid w:val="00B763BB"/>
    <w:rsid w:val="00B76AF0"/>
    <w:rsid w:val="00B80115"/>
    <w:rsid w:val="00B8032D"/>
    <w:rsid w:val="00B80424"/>
    <w:rsid w:val="00B82E59"/>
    <w:rsid w:val="00B82F43"/>
    <w:rsid w:val="00B847EE"/>
    <w:rsid w:val="00B8543D"/>
    <w:rsid w:val="00B856F8"/>
    <w:rsid w:val="00B8658C"/>
    <w:rsid w:val="00B87E61"/>
    <w:rsid w:val="00B90192"/>
    <w:rsid w:val="00B90CA1"/>
    <w:rsid w:val="00B923E9"/>
    <w:rsid w:val="00B95491"/>
    <w:rsid w:val="00B95788"/>
    <w:rsid w:val="00B95C4F"/>
    <w:rsid w:val="00BA193D"/>
    <w:rsid w:val="00BA45E8"/>
    <w:rsid w:val="00BA52E4"/>
    <w:rsid w:val="00BA7BF3"/>
    <w:rsid w:val="00BA7E7C"/>
    <w:rsid w:val="00BB0ACC"/>
    <w:rsid w:val="00BB49E8"/>
    <w:rsid w:val="00BB6415"/>
    <w:rsid w:val="00BC0F21"/>
    <w:rsid w:val="00BC514A"/>
    <w:rsid w:val="00BC5E22"/>
    <w:rsid w:val="00BC70E9"/>
    <w:rsid w:val="00BC78ED"/>
    <w:rsid w:val="00BD04A6"/>
    <w:rsid w:val="00BD17FD"/>
    <w:rsid w:val="00BD36F0"/>
    <w:rsid w:val="00BD7455"/>
    <w:rsid w:val="00BE2118"/>
    <w:rsid w:val="00BE27D2"/>
    <w:rsid w:val="00BE5210"/>
    <w:rsid w:val="00BE5AC2"/>
    <w:rsid w:val="00BE64F8"/>
    <w:rsid w:val="00BE67AA"/>
    <w:rsid w:val="00BF13AA"/>
    <w:rsid w:val="00BF15E6"/>
    <w:rsid w:val="00BF2574"/>
    <w:rsid w:val="00BF3A47"/>
    <w:rsid w:val="00BF3EAC"/>
    <w:rsid w:val="00BF41D8"/>
    <w:rsid w:val="00BF5905"/>
    <w:rsid w:val="00BF5BF9"/>
    <w:rsid w:val="00BF64EE"/>
    <w:rsid w:val="00BF728C"/>
    <w:rsid w:val="00BF73D7"/>
    <w:rsid w:val="00C00571"/>
    <w:rsid w:val="00C00CD7"/>
    <w:rsid w:val="00C03577"/>
    <w:rsid w:val="00C048DF"/>
    <w:rsid w:val="00C05057"/>
    <w:rsid w:val="00C06DCC"/>
    <w:rsid w:val="00C1145E"/>
    <w:rsid w:val="00C13B96"/>
    <w:rsid w:val="00C13BC0"/>
    <w:rsid w:val="00C13ED0"/>
    <w:rsid w:val="00C15C7F"/>
    <w:rsid w:val="00C1688A"/>
    <w:rsid w:val="00C174F5"/>
    <w:rsid w:val="00C238DF"/>
    <w:rsid w:val="00C24966"/>
    <w:rsid w:val="00C264BC"/>
    <w:rsid w:val="00C26F2A"/>
    <w:rsid w:val="00C304D8"/>
    <w:rsid w:val="00C30D3F"/>
    <w:rsid w:val="00C342C9"/>
    <w:rsid w:val="00C374C8"/>
    <w:rsid w:val="00C37B7A"/>
    <w:rsid w:val="00C417F6"/>
    <w:rsid w:val="00C42AE3"/>
    <w:rsid w:val="00C44035"/>
    <w:rsid w:val="00C46A4C"/>
    <w:rsid w:val="00C47AAE"/>
    <w:rsid w:val="00C47C6D"/>
    <w:rsid w:val="00C501D9"/>
    <w:rsid w:val="00C50F8F"/>
    <w:rsid w:val="00C542AA"/>
    <w:rsid w:val="00C54AB2"/>
    <w:rsid w:val="00C559DC"/>
    <w:rsid w:val="00C568FB"/>
    <w:rsid w:val="00C5798D"/>
    <w:rsid w:val="00C618C3"/>
    <w:rsid w:val="00C61EB7"/>
    <w:rsid w:val="00C649AA"/>
    <w:rsid w:val="00C64CB8"/>
    <w:rsid w:val="00C7214C"/>
    <w:rsid w:val="00C724E0"/>
    <w:rsid w:val="00C76845"/>
    <w:rsid w:val="00C808FE"/>
    <w:rsid w:val="00C80A1B"/>
    <w:rsid w:val="00C81926"/>
    <w:rsid w:val="00C8256D"/>
    <w:rsid w:val="00C82BE0"/>
    <w:rsid w:val="00C84271"/>
    <w:rsid w:val="00C8458B"/>
    <w:rsid w:val="00C8486A"/>
    <w:rsid w:val="00C84DB9"/>
    <w:rsid w:val="00C87748"/>
    <w:rsid w:val="00C87C82"/>
    <w:rsid w:val="00C93FCA"/>
    <w:rsid w:val="00CA3C08"/>
    <w:rsid w:val="00CA4137"/>
    <w:rsid w:val="00CA4C81"/>
    <w:rsid w:val="00CA602E"/>
    <w:rsid w:val="00CA6B3D"/>
    <w:rsid w:val="00CB0383"/>
    <w:rsid w:val="00CB1526"/>
    <w:rsid w:val="00CB37CE"/>
    <w:rsid w:val="00CB3D00"/>
    <w:rsid w:val="00CB5EB7"/>
    <w:rsid w:val="00CB6F68"/>
    <w:rsid w:val="00CB7C37"/>
    <w:rsid w:val="00CC07A1"/>
    <w:rsid w:val="00CC09F2"/>
    <w:rsid w:val="00CC0D9D"/>
    <w:rsid w:val="00CC1F0E"/>
    <w:rsid w:val="00CC23CB"/>
    <w:rsid w:val="00CC2E82"/>
    <w:rsid w:val="00CC47A2"/>
    <w:rsid w:val="00CC4D77"/>
    <w:rsid w:val="00CC5093"/>
    <w:rsid w:val="00CC50BD"/>
    <w:rsid w:val="00CC6081"/>
    <w:rsid w:val="00CD213B"/>
    <w:rsid w:val="00CD2D4F"/>
    <w:rsid w:val="00CD4BE4"/>
    <w:rsid w:val="00CD5D95"/>
    <w:rsid w:val="00CD6B6F"/>
    <w:rsid w:val="00CD75B8"/>
    <w:rsid w:val="00CE3346"/>
    <w:rsid w:val="00CE45F2"/>
    <w:rsid w:val="00CE56D8"/>
    <w:rsid w:val="00CF09D5"/>
    <w:rsid w:val="00CF17C1"/>
    <w:rsid w:val="00CF236E"/>
    <w:rsid w:val="00CF3DF4"/>
    <w:rsid w:val="00CF5D7D"/>
    <w:rsid w:val="00CF720E"/>
    <w:rsid w:val="00D03501"/>
    <w:rsid w:val="00D04935"/>
    <w:rsid w:val="00D05057"/>
    <w:rsid w:val="00D058AD"/>
    <w:rsid w:val="00D06645"/>
    <w:rsid w:val="00D13126"/>
    <w:rsid w:val="00D134BC"/>
    <w:rsid w:val="00D20CE1"/>
    <w:rsid w:val="00D2133B"/>
    <w:rsid w:val="00D2201B"/>
    <w:rsid w:val="00D235CB"/>
    <w:rsid w:val="00D23AAC"/>
    <w:rsid w:val="00D24EAF"/>
    <w:rsid w:val="00D264FB"/>
    <w:rsid w:val="00D268AE"/>
    <w:rsid w:val="00D26F6C"/>
    <w:rsid w:val="00D3044D"/>
    <w:rsid w:val="00D31D20"/>
    <w:rsid w:val="00D32F74"/>
    <w:rsid w:val="00D346D2"/>
    <w:rsid w:val="00D34B04"/>
    <w:rsid w:val="00D36F57"/>
    <w:rsid w:val="00D37F18"/>
    <w:rsid w:val="00D40465"/>
    <w:rsid w:val="00D40643"/>
    <w:rsid w:val="00D413D7"/>
    <w:rsid w:val="00D425D0"/>
    <w:rsid w:val="00D42E35"/>
    <w:rsid w:val="00D42E6B"/>
    <w:rsid w:val="00D4315C"/>
    <w:rsid w:val="00D44A9F"/>
    <w:rsid w:val="00D4527A"/>
    <w:rsid w:val="00D46AEF"/>
    <w:rsid w:val="00D479A3"/>
    <w:rsid w:val="00D52672"/>
    <w:rsid w:val="00D5303C"/>
    <w:rsid w:val="00D53438"/>
    <w:rsid w:val="00D550F7"/>
    <w:rsid w:val="00D56C19"/>
    <w:rsid w:val="00D61A12"/>
    <w:rsid w:val="00D623CA"/>
    <w:rsid w:val="00D6297C"/>
    <w:rsid w:val="00D62C01"/>
    <w:rsid w:val="00D632E0"/>
    <w:rsid w:val="00D64100"/>
    <w:rsid w:val="00D6477D"/>
    <w:rsid w:val="00D64DF7"/>
    <w:rsid w:val="00D72B31"/>
    <w:rsid w:val="00D73B00"/>
    <w:rsid w:val="00D76572"/>
    <w:rsid w:val="00D76728"/>
    <w:rsid w:val="00D80A1C"/>
    <w:rsid w:val="00D821BD"/>
    <w:rsid w:val="00D843BF"/>
    <w:rsid w:val="00D843EF"/>
    <w:rsid w:val="00D84615"/>
    <w:rsid w:val="00D84A93"/>
    <w:rsid w:val="00D84E38"/>
    <w:rsid w:val="00D87279"/>
    <w:rsid w:val="00D909A1"/>
    <w:rsid w:val="00D92CB0"/>
    <w:rsid w:val="00D955E1"/>
    <w:rsid w:val="00D97B2B"/>
    <w:rsid w:val="00D97E9E"/>
    <w:rsid w:val="00DA059A"/>
    <w:rsid w:val="00DA1701"/>
    <w:rsid w:val="00DA2134"/>
    <w:rsid w:val="00DA27E5"/>
    <w:rsid w:val="00DA2A8E"/>
    <w:rsid w:val="00DA556D"/>
    <w:rsid w:val="00DA5CCA"/>
    <w:rsid w:val="00DA6860"/>
    <w:rsid w:val="00DB2012"/>
    <w:rsid w:val="00DB3C70"/>
    <w:rsid w:val="00DB44CF"/>
    <w:rsid w:val="00DB48AB"/>
    <w:rsid w:val="00DB4999"/>
    <w:rsid w:val="00DB5E96"/>
    <w:rsid w:val="00DB671B"/>
    <w:rsid w:val="00DC0AFB"/>
    <w:rsid w:val="00DC1656"/>
    <w:rsid w:val="00DC1F00"/>
    <w:rsid w:val="00DC38BA"/>
    <w:rsid w:val="00DD1BF6"/>
    <w:rsid w:val="00DD28F0"/>
    <w:rsid w:val="00DE29A6"/>
    <w:rsid w:val="00DE2B16"/>
    <w:rsid w:val="00DE2CD2"/>
    <w:rsid w:val="00DE46E0"/>
    <w:rsid w:val="00DE71A8"/>
    <w:rsid w:val="00DE7EB3"/>
    <w:rsid w:val="00DF2E5B"/>
    <w:rsid w:val="00DF4191"/>
    <w:rsid w:val="00DF5B2D"/>
    <w:rsid w:val="00DF7800"/>
    <w:rsid w:val="00E003F7"/>
    <w:rsid w:val="00E01555"/>
    <w:rsid w:val="00E01CB3"/>
    <w:rsid w:val="00E01CEE"/>
    <w:rsid w:val="00E03196"/>
    <w:rsid w:val="00E03682"/>
    <w:rsid w:val="00E03C52"/>
    <w:rsid w:val="00E041AA"/>
    <w:rsid w:val="00E04A6B"/>
    <w:rsid w:val="00E04FF8"/>
    <w:rsid w:val="00E05811"/>
    <w:rsid w:val="00E069D8"/>
    <w:rsid w:val="00E06F0D"/>
    <w:rsid w:val="00E11E4D"/>
    <w:rsid w:val="00E12072"/>
    <w:rsid w:val="00E12C0B"/>
    <w:rsid w:val="00E1413A"/>
    <w:rsid w:val="00E151DC"/>
    <w:rsid w:val="00E15F11"/>
    <w:rsid w:val="00E22880"/>
    <w:rsid w:val="00E23FA8"/>
    <w:rsid w:val="00E244D9"/>
    <w:rsid w:val="00E24D9D"/>
    <w:rsid w:val="00E25398"/>
    <w:rsid w:val="00E25B37"/>
    <w:rsid w:val="00E26418"/>
    <w:rsid w:val="00E26ADE"/>
    <w:rsid w:val="00E27515"/>
    <w:rsid w:val="00E300BE"/>
    <w:rsid w:val="00E30570"/>
    <w:rsid w:val="00E30D06"/>
    <w:rsid w:val="00E32249"/>
    <w:rsid w:val="00E338FD"/>
    <w:rsid w:val="00E35E1C"/>
    <w:rsid w:val="00E35F1C"/>
    <w:rsid w:val="00E364E7"/>
    <w:rsid w:val="00E36EF0"/>
    <w:rsid w:val="00E372E9"/>
    <w:rsid w:val="00E37FE4"/>
    <w:rsid w:val="00E405D7"/>
    <w:rsid w:val="00E41B1F"/>
    <w:rsid w:val="00E438F6"/>
    <w:rsid w:val="00E51355"/>
    <w:rsid w:val="00E5341B"/>
    <w:rsid w:val="00E62868"/>
    <w:rsid w:val="00E649EA"/>
    <w:rsid w:val="00E66154"/>
    <w:rsid w:val="00E67871"/>
    <w:rsid w:val="00E7396E"/>
    <w:rsid w:val="00E739AC"/>
    <w:rsid w:val="00E75574"/>
    <w:rsid w:val="00E75FF9"/>
    <w:rsid w:val="00E76764"/>
    <w:rsid w:val="00E809D7"/>
    <w:rsid w:val="00E83194"/>
    <w:rsid w:val="00E83993"/>
    <w:rsid w:val="00E9184D"/>
    <w:rsid w:val="00E91DCD"/>
    <w:rsid w:val="00E9294F"/>
    <w:rsid w:val="00E94B1D"/>
    <w:rsid w:val="00E94C55"/>
    <w:rsid w:val="00E97536"/>
    <w:rsid w:val="00EA110D"/>
    <w:rsid w:val="00EA1465"/>
    <w:rsid w:val="00EA188B"/>
    <w:rsid w:val="00EA213C"/>
    <w:rsid w:val="00EA2CC3"/>
    <w:rsid w:val="00EA420A"/>
    <w:rsid w:val="00EB24A3"/>
    <w:rsid w:val="00EB64A3"/>
    <w:rsid w:val="00EC2756"/>
    <w:rsid w:val="00EC3E49"/>
    <w:rsid w:val="00EC6563"/>
    <w:rsid w:val="00ED35AC"/>
    <w:rsid w:val="00ED4313"/>
    <w:rsid w:val="00ED4E31"/>
    <w:rsid w:val="00ED552D"/>
    <w:rsid w:val="00ED55FF"/>
    <w:rsid w:val="00ED5809"/>
    <w:rsid w:val="00ED5DA5"/>
    <w:rsid w:val="00ED691F"/>
    <w:rsid w:val="00ED743A"/>
    <w:rsid w:val="00ED7570"/>
    <w:rsid w:val="00EE26ED"/>
    <w:rsid w:val="00EE26FE"/>
    <w:rsid w:val="00EE2A90"/>
    <w:rsid w:val="00EE5F3E"/>
    <w:rsid w:val="00EE7CCA"/>
    <w:rsid w:val="00EF1673"/>
    <w:rsid w:val="00EF16B3"/>
    <w:rsid w:val="00EF1D12"/>
    <w:rsid w:val="00EF1E61"/>
    <w:rsid w:val="00EF20AE"/>
    <w:rsid w:val="00EF2378"/>
    <w:rsid w:val="00EF239B"/>
    <w:rsid w:val="00EF23FF"/>
    <w:rsid w:val="00EF32CB"/>
    <w:rsid w:val="00EF66EB"/>
    <w:rsid w:val="00F0006D"/>
    <w:rsid w:val="00F0098B"/>
    <w:rsid w:val="00F00D9F"/>
    <w:rsid w:val="00F04984"/>
    <w:rsid w:val="00F04F8C"/>
    <w:rsid w:val="00F05E8E"/>
    <w:rsid w:val="00F05F35"/>
    <w:rsid w:val="00F060B7"/>
    <w:rsid w:val="00F07E7D"/>
    <w:rsid w:val="00F112BD"/>
    <w:rsid w:val="00F11CA4"/>
    <w:rsid w:val="00F1690A"/>
    <w:rsid w:val="00F169E4"/>
    <w:rsid w:val="00F174F2"/>
    <w:rsid w:val="00F17814"/>
    <w:rsid w:val="00F178EE"/>
    <w:rsid w:val="00F21E66"/>
    <w:rsid w:val="00F2466D"/>
    <w:rsid w:val="00F25E99"/>
    <w:rsid w:val="00F268D4"/>
    <w:rsid w:val="00F30ED0"/>
    <w:rsid w:val="00F32330"/>
    <w:rsid w:val="00F32D20"/>
    <w:rsid w:val="00F33D2B"/>
    <w:rsid w:val="00F34F99"/>
    <w:rsid w:val="00F42C51"/>
    <w:rsid w:val="00F43A1A"/>
    <w:rsid w:val="00F43EBE"/>
    <w:rsid w:val="00F44ECD"/>
    <w:rsid w:val="00F46205"/>
    <w:rsid w:val="00F462BE"/>
    <w:rsid w:val="00F46EB5"/>
    <w:rsid w:val="00F5086B"/>
    <w:rsid w:val="00F539EF"/>
    <w:rsid w:val="00F53BBF"/>
    <w:rsid w:val="00F60A0B"/>
    <w:rsid w:val="00F60C13"/>
    <w:rsid w:val="00F61351"/>
    <w:rsid w:val="00F628B0"/>
    <w:rsid w:val="00F64C3C"/>
    <w:rsid w:val="00F64EDF"/>
    <w:rsid w:val="00F6681B"/>
    <w:rsid w:val="00F747F6"/>
    <w:rsid w:val="00F74A0C"/>
    <w:rsid w:val="00F75BBD"/>
    <w:rsid w:val="00F805EC"/>
    <w:rsid w:val="00F81B68"/>
    <w:rsid w:val="00F827C4"/>
    <w:rsid w:val="00F840F4"/>
    <w:rsid w:val="00F841B1"/>
    <w:rsid w:val="00F849BD"/>
    <w:rsid w:val="00F91DEB"/>
    <w:rsid w:val="00F9479B"/>
    <w:rsid w:val="00F96F0E"/>
    <w:rsid w:val="00FA1479"/>
    <w:rsid w:val="00FA14B9"/>
    <w:rsid w:val="00FA20B0"/>
    <w:rsid w:val="00FA2409"/>
    <w:rsid w:val="00FA34E5"/>
    <w:rsid w:val="00FA54E8"/>
    <w:rsid w:val="00FA60BB"/>
    <w:rsid w:val="00FA68C3"/>
    <w:rsid w:val="00FA786B"/>
    <w:rsid w:val="00FA7BE6"/>
    <w:rsid w:val="00FB2C7E"/>
    <w:rsid w:val="00FC06A8"/>
    <w:rsid w:val="00FC3388"/>
    <w:rsid w:val="00FC34FC"/>
    <w:rsid w:val="00FC38A9"/>
    <w:rsid w:val="00FC403B"/>
    <w:rsid w:val="00FC4D3F"/>
    <w:rsid w:val="00FC587C"/>
    <w:rsid w:val="00FC7476"/>
    <w:rsid w:val="00FC74B0"/>
    <w:rsid w:val="00FD0CE7"/>
    <w:rsid w:val="00FD2E3C"/>
    <w:rsid w:val="00FD4945"/>
    <w:rsid w:val="00FD50D9"/>
    <w:rsid w:val="00FD52DB"/>
    <w:rsid w:val="00FD5ABC"/>
    <w:rsid w:val="00FD6336"/>
    <w:rsid w:val="00FE2832"/>
    <w:rsid w:val="00FE7FBD"/>
    <w:rsid w:val="00FF26FF"/>
    <w:rsid w:val="00FF2B43"/>
    <w:rsid w:val="00FF4D1B"/>
    <w:rsid w:val="00FF6C49"/>
    <w:rsid w:val="00FF7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v:textbox inset="5.85pt,.7pt,5.85pt,.7pt"/>
    </o:shapedefaults>
    <o:shapelayout v:ext="edit">
      <o:idmap v:ext="edit" data="1"/>
    </o:shapelayout>
  </w:shapeDefaults>
  <w:decimalSymbol w:val="."/>
  <w:listSeparator w:val=","/>
  <w14:docId w14:val="59264D67"/>
  <w15:docId w15:val="{6FD9B95E-25A8-4D9B-9093-BE5C584A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D1FD8"/>
    <w:pPr>
      <w:widowControl w:val="0"/>
      <w:adjustRightInd w:val="0"/>
      <w:snapToGrid w:val="0"/>
      <w:spacing w:line="288" w:lineRule="auto"/>
      <w:jc w:val="both"/>
    </w:pPr>
    <w:rPr>
      <w:rFonts w:ascii="Times New Roman" w:eastAsia="ＭＳ 明朝" w:hAnsi="Times New Roman" w:cs="Times New Roman"/>
      <w:szCs w:val="24"/>
    </w:rPr>
  </w:style>
  <w:style w:type="paragraph" w:styleId="10">
    <w:name w:val="heading 1"/>
    <w:basedOn w:val="a0"/>
    <w:next w:val="a1"/>
    <w:link w:val="11"/>
    <w:uiPriority w:val="9"/>
    <w:qFormat/>
    <w:rsid w:val="006A508A"/>
    <w:pPr>
      <w:keepNext/>
      <w:pageBreakBefore/>
      <w:numPr>
        <w:numId w:val="1"/>
      </w:numPr>
      <w:spacing w:afterLines="50" w:after="50"/>
      <w:outlineLvl w:val="0"/>
    </w:pPr>
    <w:rPr>
      <w:rFonts w:ascii="Arial" w:eastAsia="ＭＳ ゴシック" w:hAnsi="Arial"/>
      <w:sz w:val="24"/>
      <w:lang w:val="x-none" w:eastAsia="x-none"/>
    </w:rPr>
  </w:style>
  <w:style w:type="paragraph" w:styleId="22">
    <w:name w:val="heading 2"/>
    <w:basedOn w:val="10"/>
    <w:next w:val="a1"/>
    <w:link w:val="23"/>
    <w:uiPriority w:val="9"/>
    <w:qFormat/>
    <w:rsid w:val="009D0B52"/>
    <w:pPr>
      <w:pageBreakBefore w:val="0"/>
      <w:numPr>
        <w:ilvl w:val="1"/>
      </w:numPr>
      <w:tabs>
        <w:tab w:val="left" w:pos="674"/>
      </w:tabs>
      <w:spacing w:beforeLines="100" w:before="240" w:after="120"/>
      <w:outlineLvl w:val="1"/>
    </w:pPr>
    <w:rPr>
      <w:sz w:val="21"/>
      <w:lang w:eastAsia="ja-JP"/>
    </w:rPr>
  </w:style>
  <w:style w:type="paragraph" w:styleId="32">
    <w:name w:val="heading 3"/>
    <w:basedOn w:val="22"/>
    <w:next w:val="a1"/>
    <w:link w:val="33"/>
    <w:qFormat/>
    <w:rsid w:val="006A508A"/>
    <w:pPr>
      <w:numPr>
        <w:ilvl w:val="2"/>
      </w:numPr>
      <w:tabs>
        <w:tab w:val="clear" w:pos="674"/>
      </w:tabs>
      <w:outlineLvl w:val="2"/>
    </w:pPr>
  </w:style>
  <w:style w:type="paragraph" w:styleId="42">
    <w:name w:val="heading 4"/>
    <w:basedOn w:val="32"/>
    <w:next w:val="a1"/>
    <w:link w:val="43"/>
    <w:qFormat/>
    <w:rsid w:val="003B6089"/>
    <w:pPr>
      <w:numPr>
        <w:ilvl w:val="3"/>
      </w:numPr>
      <w:ind w:left="1800"/>
      <w:outlineLvl w:val="3"/>
    </w:pPr>
  </w:style>
  <w:style w:type="paragraph" w:styleId="50">
    <w:name w:val="heading 5"/>
    <w:basedOn w:val="42"/>
    <w:next w:val="a1"/>
    <w:link w:val="51"/>
    <w:qFormat/>
    <w:rsid w:val="00A1771F"/>
    <w:pPr>
      <w:numPr>
        <w:ilvl w:val="4"/>
      </w:numPr>
      <w:ind w:left="2"/>
      <w:outlineLvl w:val="4"/>
    </w:pPr>
  </w:style>
  <w:style w:type="paragraph" w:styleId="60">
    <w:name w:val="heading 6"/>
    <w:basedOn w:val="50"/>
    <w:next w:val="a1"/>
    <w:link w:val="61"/>
    <w:qFormat/>
    <w:rsid w:val="006A508A"/>
    <w:pPr>
      <w:numPr>
        <w:ilvl w:val="5"/>
      </w:numPr>
      <w:ind w:left="0"/>
      <w:outlineLvl w:val="5"/>
    </w:pPr>
    <w:rPr>
      <w:bCs/>
    </w:rPr>
  </w:style>
  <w:style w:type="paragraph" w:styleId="7">
    <w:name w:val="heading 7"/>
    <w:basedOn w:val="60"/>
    <w:next w:val="a1"/>
    <w:link w:val="70"/>
    <w:qFormat/>
    <w:rsid w:val="006A508A"/>
    <w:pPr>
      <w:numPr>
        <w:ilvl w:val="6"/>
      </w:numPr>
      <w:spacing w:before="360" w:after="180"/>
      <w:outlineLvl w:val="6"/>
    </w:pPr>
  </w:style>
  <w:style w:type="paragraph" w:styleId="8">
    <w:name w:val="heading 8"/>
    <w:basedOn w:val="a0"/>
    <w:next w:val="a0"/>
    <w:link w:val="80"/>
    <w:qFormat/>
    <w:rsid w:val="006A508A"/>
    <w:pPr>
      <w:spacing w:afterLines="50" w:after="50"/>
      <w:outlineLvl w:val="7"/>
    </w:pPr>
    <w:rPr>
      <w:rFonts w:asciiTheme="majorHAnsi" w:eastAsia="ＭＳ ゴシック" w:hAnsiTheme="majorHAnsi"/>
      <w:sz w:val="24"/>
    </w:rPr>
  </w:style>
  <w:style w:type="paragraph" w:styleId="9">
    <w:name w:val="heading 9"/>
    <w:basedOn w:val="8"/>
    <w:next w:val="a1"/>
    <w:link w:val="90"/>
    <w:qFormat/>
    <w:rsid w:val="006A508A"/>
    <w:pPr>
      <w:keepNext/>
      <w:outlineLvl w:val="8"/>
    </w:pPr>
    <w:rPr>
      <w:rFonts w:eastAsia="ＭＳ 明朝"/>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basedOn w:val="a2"/>
    <w:link w:val="10"/>
    <w:uiPriority w:val="9"/>
    <w:rsid w:val="006A508A"/>
    <w:rPr>
      <w:rFonts w:ascii="Arial" w:eastAsia="ＭＳ ゴシック" w:hAnsi="Arial" w:cs="Times New Roman"/>
      <w:sz w:val="24"/>
      <w:szCs w:val="24"/>
      <w:lang w:val="x-none" w:eastAsia="x-none"/>
    </w:rPr>
  </w:style>
  <w:style w:type="character" w:customStyle="1" w:styleId="23">
    <w:name w:val="見出し 2 (文字)"/>
    <w:basedOn w:val="a2"/>
    <w:link w:val="22"/>
    <w:uiPriority w:val="9"/>
    <w:rsid w:val="009D0B52"/>
    <w:rPr>
      <w:rFonts w:ascii="Arial" w:eastAsia="ＭＳ ゴシック" w:hAnsi="Arial" w:cs="Times New Roman"/>
      <w:szCs w:val="24"/>
      <w:lang w:val="x-none"/>
    </w:rPr>
  </w:style>
  <w:style w:type="character" w:customStyle="1" w:styleId="33">
    <w:name w:val="見出し 3 (文字)"/>
    <w:basedOn w:val="a2"/>
    <w:link w:val="32"/>
    <w:rsid w:val="006A508A"/>
    <w:rPr>
      <w:rFonts w:ascii="Arial" w:eastAsia="ＭＳ ゴシック" w:hAnsi="Arial" w:cs="Times New Roman"/>
      <w:szCs w:val="24"/>
      <w:lang w:val="x-none"/>
    </w:rPr>
  </w:style>
  <w:style w:type="character" w:customStyle="1" w:styleId="43">
    <w:name w:val="見出し 4 (文字)"/>
    <w:basedOn w:val="a2"/>
    <w:link w:val="42"/>
    <w:rsid w:val="003B6089"/>
    <w:rPr>
      <w:rFonts w:ascii="Arial" w:eastAsia="ＭＳ ゴシック" w:hAnsi="Arial" w:cs="Times New Roman"/>
      <w:szCs w:val="24"/>
      <w:lang w:val="x-none"/>
    </w:rPr>
  </w:style>
  <w:style w:type="character" w:customStyle="1" w:styleId="51">
    <w:name w:val="見出し 5 (文字)"/>
    <w:basedOn w:val="a2"/>
    <w:link w:val="50"/>
    <w:rsid w:val="00A1771F"/>
    <w:rPr>
      <w:rFonts w:ascii="Arial" w:eastAsia="ＭＳ ゴシック" w:hAnsi="Arial" w:cs="Times New Roman"/>
      <w:szCs w:val="24"/>
      <w:lang w:val="x-none"/>
    </w:rPr>
  </w:style>
  <w:style w:type="character" w:customStyle="1" w:styleId="61">
    <w:name w:val="見出し 6 (文字)"/>
    <w:basedOn w:val="a2"/>
    <w:link w:val="60"/>
    <w:rsid w:val="006A508A"/>
    <w:rPr>
      <w:rFonts w:ascii="Arial" w:eastAsia="ＭＳ ゴシック" w:hAnsi="Arial" w:cs="Times New Roman"/>
      <w:bCs/>
      <w:szCs w:val="24"/>
      <w:lang w:val="x-none"/>
    </w:rPr>
  </w:style>
  <w:style w:type="character" w:customStyle="1" w:styleId="70">
    <w:name w:val="見出し 7 (文字)"/>
    <w:basedOn w:val="a2"/>
    <w:link w:val="7"/>
    <w:rsid w:val="006A508A"/>
    <w:rPr>
      <w:rFonts w:ascii="Arial" w:eastAsia="ＭＳ ゴシック" w:hAnsi="Arial" w:cs="Times New Roman"/>
      <w:bCs/>
      <w:szCs w:val="24"/>
      <w:lang w:val="x-none"/>
    </w:rPr>
  </w:style>
  <w:style w:type="character" w:customStyle="1" w:styleId="80">
    <w:name w:val="見出し 8 (文字)"/>
    <w:basedOn w:val="a2"/>
    <w:link w:val="8"/>
    <w:rsid w:val="006A508A"/>
    <w:rPr>
      <w:rFonts w:asciiTheme="majorHAnsi" w:eastAsia="ＭＳ ゴシック" w:hAnsiTheme="majorHAnsi" w:cs="Times New Roman"/>
      <w:sz w:val="24"/>
      <w:szCs w:val="24"/>
    </w:rPr>
  </w:style>
  <w:style w:type="character" w:customStyle="1" w:styleId="90">
    <w:name w:val="見出し 9 (文字)"/>
    <w:basedOn w:val="a2"/>
    <w:link w:val="9"/>
    <w:rsid w:val="006A508A"/>
    <w:rPr>
      <w:rFonts w:asciiTheme="majorHAnsi" w:eastAsia="ＭＳ 明朝" w:hAnsiTheme="majorHAnsi" w:cs="Times New Roman"/>
      <w:sz w:val="24"/>
      <w:szCs w:val="24"/>
    </w:rPr>
  </w:style>
  <w:style w:type="table" w:styleId="a5">
    <w:name w:val="Table Grid"/>
    <w:basedOn w:val="a3"/>
    <w:uiPriority w:val="59"/>
    <w:rsid w:val="006A508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6A508A"/>
    <w:rPr>
      <w:noProof/>
      <w:color w:val="0000FF"/>
      <w:u w:val="single"/>
    </w:rPr>
  </w:style>
  <w:style w:type="paragraph" w:styleId="12">
    <w:name w:val="toc 1"/>
    <w:basedOn w:val="a0"/>
    <w:next w:val="a0"/>
    <w:uiPriority w:val="39"/>
    <w:unhideWhenUsed/>
    <w:rsid w:val="006A508A"/>
    <w:pPr>
      <w:tabs>
        <w:tab w:val="right" w:leader="dot" w:pos="8494"/>
      </w:tabs>
      <w:spacing w:before="120" w:after="120"/>
      <w:ind w:left="221" w:hanging="420"/>
      <w:jc w:val="left"/>
    </w:pPr>
    <w:rPr>
      <w:rFonts w:ascii="Arial" w:eastAsia="ＭＳ ゴシック" w:hAnsi="Arial"/>
      <w:b/>
      <w:bCs/>
      <w:szCs w:val="20"/>
    </w:rPr>
  </w:style>
  <w:style w:type="paragraph" w:styleId="a7">
    <w:name w:val="header"/>
    <w:basedOn w:val="a0"/>
    <w:link w:val="a8"/>
    <w:uiPriority w:val="99"/>
    <w:unhideWhenUsed/>
    <w:rsid w:val="006A508A"/>
    <w:pPr>
      <w:tabs>
        <w:tab w:val="center" w:pos="4252"/>
        <w:tab w:val="right" w:pos="8504"/>
      </w:tabs>
    </w:pPr>
    <w:rPr>
      <w:lang w:val="x-none" w:eastAsia="x-none"/>
    </w:rPr>
  </w:style>
  <w:style w:type="character" w:customStyle="1" w:styleId="a8">
    <w:name w:val="ヘッダー (文字)"/>
    <w:basedOn w:val="a2"/>
    <w:link w:val="a7"/>
    <w:uiPriority w:val="99"/>
    <w:rsid w:val="006A508A"/>
    <w:rPr>
      <w:rFonts w:ascii="Times New Roman" w:eastAsia="ＭＳ 明朝" w:hAnsi="Times New Roman" w:cs="Times New Roman"/>
      <w:szCs w:val="24"/>
      <w:lang w:val="x-none" w:eastAsia="x-none"/>
    </w:rPr>
  </w:style>
  <w:style w:type="paragraph" w:styleId="a9">
    <w:name w:val="footer"/>
    <w:basedOn w:val="a0"/>
    <w:link w:val="aa"/>
    <w:uiPriority w:val="99"/>
    <w:rsid w:val="006A508A"/>
    <w:pPr>
      <w:tabs>
        <w:tab w:val="center" w:pos="4252"/>
        <w:tab w:val="right" w:pos="8504"/>
      </w:tabs>
    </w:pPr>
    <w:rPr>
      <w:sz w:val="20"/>
      <w:lang w:val="x-none" w:eastAsia="x-none"/>
    </w:rPr>
  </w:style>
  <w:style w:type="character" w:customStyle="1" w:styleId="aa">
    <w:name w:val="フッター (文字)"/>
    <w:basedOn w:val="a2"/>
    <w:link w:val="a9"/>
    <w:uiPriority w:val="99"/>
    <w:rsid w:val="006A508A"/>
    <w:rPr>
      <w:rFonts w:ascii="Times New Roman" w:eastAsia="ＭＳ 明朝" w:hAnsi="Times New Roman" w:cs="Times New Roman"/>
      <w:sz w:val="20"/>
      <w:szCs w:val="24"/>
      <w:lang w:val="x-none" w:eastAsia="x-none"/>
    </w:rPr>
  </w:style>
  <w:style w:type="character" w:styleId="ab">
    <w:name w:val="page number"/>
    <w:basedOn w:val="a2"/>
    <w:semiHidden/>
    <w:rsid w:val="006A508A"/>
  </w:style>
  <w:style w:type="paragraph" w:styleId="ac">
    <w:name w:val="caption"/>
    <w:basedOn w:val="a0"/>
    <w:next w:val="a0"/>
    <w:link w:val="13"/>
    <w:qFormat/>
    <w:rsid w:val="006A508A"/>
    <w:pPr>
      <w:spacing w:line="240" w:lineRule="auto"/>
      <w:jc w:val="center"/>
    </w:pPr>
    <w:rPr>
      <w:bCs/>
      <w:szCs w:val="21"/>
    </w:rPr>
  </w:style>
  <w:style w:type="character" w:customStyle="1" w:styleId="13">
    <w:name w:val="図表番号 (文字)1"/>
    <w:link w:val="ac"/>
    <w:rsid w:val="006A508A"/>
    <w:rPr>
      <w:rFonts w:ascii="Times New Roman" w:eastAsia="ＭＳ 明朝" w:hAnsi="Times New Roman" w:cs="Times New Roman"/>
      <w:bCs/>
      <w:szCs w:val="21"/>
    </w:rPr>
  </w:style>
  <w:style w:type="paragraph" w:styleId="ad">
    <w:name w:val="Balloon Text"/>
    <w:basedOn w:val="a0"/>
    <w:link w:val="ae"/>
    <w:uiPriority w:val="99"/>
    <w:semiHidden/>
    <w:rsid w:val="006A508A"/>
    <w:rPr>
      <w:rFonts w:ascii="Arial" w:eastAsia="ＭＳ ゴシック" w:hAnsi="Arial"/>
      <w:sz w:val="18"/>
      <w:szCs w:val="18"/>
    </w:rPr>
  </w:style>
  <w:style w:type="character" w:customStyle="1" w:styleId="ae">
    <w:name w:val="吹き出し (文字)"/>
    <w:basedOn w:val="a2"/>
    <w:link w:val="ad"/>
    <w:uiPriority w:val="99"/>
    <w:semiHidden/>
    <w:rsid w:val="006A508A"/>
    <w:rPr>
      <w:rFonts w:ascii="Arial" w:eastAsia="ＭＳ ゴシック" w:hAnsi="Arial" w:cs="Times New Roman"/>
      <w:sz w:val="18"/>
      <w:szCs w:val="18"/>
    </w:rPr>
  </w:style>
  <w:style w:type="paragraph" w:customStyle="1" w:styleId="2105pt">
    <w:name w:val="スタイル 見出し 2 + (コンプレックス) 10.5 pt 太字 斜体 下線"/>
    <w:basedOn w:val="22"/>
    <w:semiHidden/>
    <w:rsid w:val="006A508A"/>
    <w:rPr>
      <w:b/>
      <w:bCs/>
      <w:iCs/>
      <w:szCs w:val="21"/>
      <w:u w:val="double"/>
    </w:rPr>
  </w:style>
  <w:style w:type="paragraph" w:styleId="af">
    <w:name w:val="footnote text"/>
    <w:aliases w:val="F-t,F-t Char"/>
    <w:basedOn w:val="a0"/>
    <w:link w:val="af0"/>
    <w:uiPriority w:val="99"/>
    <w:semiHidden/>
    <w:rsid w:val="006A508A"/>
    <w:pPr>
      <w:jc w:val="left"/>
    </w:pPr>
    <w:rPr>
      <w:sz w:val="18"/>
    </w:rPr>
  </w:style>
  <w:style w:type="character" w:customStyle="1" w:styleId="af0">
    <w:name w:val="脚注文字列 (文字)"/>
    <w:aliases w:val="F-t (文字),F-t Char (文字)"/>
    <w:basedOn w:val="a2"/>
    <w:link w:val="af"/>
    <w:uiPriority w:val="99"/>
    <w:semiHidden/>
    <w:rsid w:val="006A508A"/>
    <w:rPr>
      <w:rFonts w:ascii="Times New Roman" w:eastAsia="ＭＳ 明朝" w:hAnsi="Times New Roman" w:cs="Times New Roman"/>
      <w:sz w:val="18"/>
      <w:szCs w:val="24"/>
    </w:rPr>
  </w:style>
  <w:style w:type="character" w:styleId="af1">
    <w:name w:val="footnote reference"/>
    <w:uiPriority w:val="99"/>
    <w:semiHidden/>
    <w:rsid w:val="006A508A"/>
    <w:rPr>
      <w:vertAlign w:val="superscript"/>
    </w:rPr>
  </w:style>
  <w:style w:type="character" w:styleId="af2">
    <w:name w:val="annotation reference"/>
    <w:uiPriority w:val="99"/>
    <w:semiHidden/>
    <w:rsid w:val="006A508A"/>
    <w:rPr>
      <w:sz w:val="18"/>
      <w:szCs w:val="18"/>
    </w:rPr>
  </w:style>
  <w:style w:type="paragraph" w:styleId="af3">
    <w:name w:val="annotation text"/>
    <w:basedOn w:val="a0"/>
    <w:link w:val="af4"/>
    <w:uiPriority w:val="99"/>
    <w:rsid w:val="006A508A"/>
    <w:pPr>
      <w:jc w:val="left"/>
    </w:pPr>
  </w:style>
  <w:style w:type="character" w:customStyle="1" w:styleId="af4">
    <w:name w:val="コメント文字列 (文字)"/>
    <w:basedOn w:val="a2"/>
    <w:link w:val="af3"/>
    <w:uiPriority w:val="99"/>
    <w:rsid w:val="006A508A"/>
    <w:rPr>
      <w:rFonts w:ascii="Times New Roman" w:eastAsia="ＭＳ 明朝" w:hAnsi="Times New Roman" w:cs="Times New Roman"/>
      <w:szCs w:val="24"/>
    </w:rPr>
  </w:style>
  <w:style w:type="paragraph" w:styleId="af5">
    <w:name w:val="annotation subject"/>
    <w:basedOn w:val="af3"/>
    <w:next w:val="af3"/>
    <w:link w:val="af6"/>
    <w:uiPriority w:val="99"/>
    <w:semiHidden/>
    <w:rsid w:val="006A508A"/>
    <w:rPr>
      <w:b/>
      <w:bCs/>
    </w:rPr>
  </w:style>
  <w:style w:type="character" w:customStyle="1" w:styleId="af6">
    <w:name w:val="コメント内容 (文字)"/>
    <w:basedOn w:val="af4"/>
    <w:link w:val="af5"/>
    <w:uiPriority w:val="99"/>
    <w:semiHidden/>
    <w:rsid w:val="006A508A"/>
    <w:rPr>
      <w:rFonts w:ascii="Times New Roman" w:eastAsia="ＭＳ 明朝" w:hAnsi="Times New Roman" w:cs="Times New Roman"/>
      <w:b/>
      <w:bCs/>
      <w:szCs w:val="24"/>
    </w:rPr>
  </w:style>
  <w:style w:type="paragraph" w:styleId="34">
    <w:name w:val="toc 3"/>
    <w:basedOn w:val="a0"/>
    <w:next w:val="a0"/>
    <w:uiPriority w:val="39"/>
    <w:unhideWhenUsed/>
    <w:rsid w:val="006A508A"/>
    <w:pPr>
      <w:tabs>
        <w:tab w:val="right" w:leader="dot" w:pos="8494"/>
      </w:tabs>
      <w:ind w:left="1015" w:hanging="595"/>
      <w:jc w:val="left"/>
    </w:pPr>
    <w:rPr>
      <w:rFonts w:ascii="Arial" w:eastAsia="ＭＳ ゴシック" w:hAnsi="Arial"/>
      <w:sz w:val="20"/>
      <w:szCs w:val="20"/>
    </w:rPr>
  </w:style>
  <w:style w:type="paragraph" w:styleId="24">
    <w:name w:val="toc 2"/>
    <w:basedOn w:val="a0"/>
    <w:next w:val="a0"/>
    <w:uiPriority w:val="39"/>
    <w:unhideWhenUsed/>
    <w:rsid w:val="006A508A"/>
    <w:pPr>
      <w:tabs>
        <w:tab w:val="right" w:leader="dot" w:pos="8494"/>
      </w:tabs>
      <w:spacing w:before="60"/>
      <w:ind w:left="647" w:hanging="437"/>
      <w:jc w:val="left"/>
    </w:pPr>
    <w:rPr>
      <w:rFonts w:ascii="Arial" w:eastAsia="ＭＳ ゴシック" w:hAnsi="Arial"/>
      <w:iCs/>
      <w:szCs w:val="20"/>
    </w:rPr>
  </w:style>
  <w:style w:type="paragraph" w:styleId="44">
    <w:name w:val="toc 4"/>
    <w:basedOn w:val="a0"/>
    <w:next w:val="a0"/>
    <w:autoRedefine/>
    <w:semiHidden/>
    <w:rsid w:val="006A508A"/>
    <w:pPr>
      <w:ind w:left="630"/>
      <w:jc w:val="left"/>
    </w:pPr>
    <w:rPr>
      <w:sz w:val="20"/>
      <w:szCs w:val="20"/>
    </w:rPr>
  </w:style>
  <w:style w:type="paragraph" w:styleId="52">
    <w:name w:val="toc 5"/>
    <w:basedOn w:val="a0"/>
    <w:next w:val="a0"/>
    <w:autoRedefine/>
    <w:semiHidden/>
    <w:rsid w:val="006A508A"/>
    <w:pPr>
      <w:ind w:left="840"/>
      <w:jc w:val="left"/>
    </w:pPr>
    <w:rPr>
      <w:sz w:val="20"/>
      <w:szCs w:val="20"/>
    </w:rPr>
  </w:style>
  <w:style w:type="paragraph" w:styleId="62">
    <w:name w:val="toc 6"/>
    <w:basedOn w:val="a0"/>
    <w:next w:val="a0"/>
    <w:autoRedefine/>
    <w:semiHidden/>
    <w:rsid w:val="006A508A"/>
    <w:pPr>
      <w:ind w:left="1050"/>
      <w:jc w:val="left"/>
    </w:pPr>
    <w:rPr>
      <w:sz w:val="20"/>
      <w:szCs w:val="20"/>
    </w:rPr>
  </w:style>
  <w:style w:type="paragraph" w:styleId="71">
    <w:name w:val="toc 7"/>
    <w:basedOn w:val="a0"/>
    <w:next w:val="a0"/>
    <w:autoRedefine/>
    <w:semiHidden/>
    <w:rsid w:val="006A508A"/>
    <w:pPr>
      <w:ind w:left="1260"/>
      <w:jc w:val="left"/>
    </w:pPr>
    <w:rPr>
      <w:sz w:val="20"/>
      <w:szCs w:val="20"/>
    </w:rPr>
  </w:style>
  <w:style w:type="paragraph" w:styleId="81">
    <w:name w:val="toc 8"/>
    <w:basedOn w:val="a0"/>
    <w:next w:val="a0"/>
    <w:autoRedefine/>
    <w:semiHidden/>
    <w:rsid w:val="006A508A"/>
    <w:pPr>
      <w:ind w:left="1470"/>
      <w:jc w:val="left"/>
    </w:pPr>
    <w:rPr>
      <w:sz w:val="20"/>
      <w:szCs w:val="20"/>
    </w:rPr>
  </w:style>
  <w:style w:type="paragraph" w:styleId="91">
    <w:name w:val="toc 9"/>
    <w:basedOn w:val="a0"/>
    <w:next w:val="a0"/>
    <w:autoRedefine/>
    <w:semiHidden/>
    <w:rsid w:val="006A508A"/>
    <w:pPr>
      <w:ind w:left="1680"/>
      <w:jc w:val="left"/>
    </w:pPr>
    <w:rPr>
      <w:sz w:val="20"/>
      <w:szCs w:val="20"/>
    </w:rPr>
  </w:style>
  <w:style w:type="paragraph" w:styleId="Web">
    <w:name w:val="Normal (Web)"/>
    <w:basedOn w:val="a0"/>
    <w:uiPriority w:val="99"/>
    <w:rsid w:val="006A508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A508A"/>
    <w:pPr>
      <w:widowControl w:val="0"/>
      <w:autoSpaceDE w:val="0"/>
      <w:autoSpaceDN w:val="0"/>
      <w:adjustRightInd w:val="0"/>
    </w:pPr>
    <w:rPr>
      <w:rFonts w:ascii="Times New Roman" w:eastAsia="ＭＳ 明朝" w:hAnsi="Times New Roman" w:cs="Times New Roman"/>
      <w:color w:val="000000"/>
      <w:kern w:val="0"/>
      <w:sz w:val="24"/>
      <w:szCs w:val="24"/>
    </w:rPr>
  </w:style>
  <w:style w:type="paragraph" w:customStyle="1" w:styleId="Style0">
    <w:name w:val="Style0"/>
    <w:basedOn w:val="Default"/>
    <w:next w:val="Default"/>
    <w:semiHidden/>
    <w:rsid w:val="006A508A"/>
    <w:rPr>
      <w:color w:val="auto"/>
    </w:rPr>
  </w:style>
  <w:style w:type="character" w:styleId="HTML">
    <w:name w:val="HTML Cite"/>
    <w:semiHidden/>
    <w:rsid w:val="006A508A"/>
    <w:rPr>
      <w:i/>
      <w:iCs/>
    </w:rPr>
  </w:style>
  <w:style w:type="paragraph" w:customStyle="1" w:styleId="bodyblack">
    <w:name w:val="bodyblack"/>
    <w:basedOn w:val="a0"/>
    <w:semiHidden/>
    <w:rsid w:val="006A508A"/>
    <w:pPr>
      <w:widowControl/>
      <w:spacing w:before="100" w:beforeAutospacing="1" w:after="100" w:afterAutospacing="1" w:line="360" w:lineRule="atLeast"/>
      <w:jc w:val="left"/>
    </w:pPr>
    <w:rPr>
      <w:rFonts w:ascii="Arial" w:eastAsia="ＭＳ Ｐゴシック" w:hAnsi="Arial" w:cs="Arial"/>
      <w:color w:val="000000"/>
      <w:kern w:val="0"/>
      <w:sz w:val="22"/>
      <w:szCs w:val="22"/>
    </w:rPr>
  </w:style>
  <w:style w:type="paragraph" w:customStyle="1" w:styleId="HTMLBody">
    <w:name w:val="HTML Body"/>
    <w:semiHidden/>
    <w:rsid w:val="006A508A"/>
    <w:pPr>
      <w:widowControl w:val="0"/>
      <w:autoSpaceDE w:val="0"/>
      <w:autoSpaceDN w:val="0"/>
      <w:adjustRightInd w:val="0"/>
    </w:pPr>
    <w:rPr>
      <w:rFonts w:ascii="ＭＳ Ｐゴシック" w:eastAsia="ＭＳ Ｐゴシック" w:hAnsi="Century" w:cs="Times New Roman"/>
      <w:kern w:val="0"/>
      <w:sz w:val="20"/>
      <w:szCs w:val="20"/>
    </w:rPr>
  </w:style>
  <w:style w:type="character" w:styleId="af7">
    <w:name w:val="Strong"/>
    <w:qFormat/>
    <w:rsid w:val="006A508A"/>
    <w:rPr>
      <w:b/>
      <w:bCs/>
    </w:rPr>
  </w:style>
  <w:style w:type="paragraph" w:styleId="af8">
    <w:name w:val="List Paragraph"/>
    <w:basedOn w:val="a0"/>
    <w:uiPriority w:val="34"/>
    <w:qFormat/>
    <w:rsid w:val="006A508A"/>
    <w:pPr>
      <w:ind w:leftChars="400" w:left="840"/>
    </w:pPr>
  </w:style>
  <w:style w:type="character" w:customStyle="1" w:styleId="af9">
    <w:name w:val="図表番号 (文字)"/>
    <w:semiHidden/>
    <w:rsid w:val="006A508A"/>
    <w:rPr>
      <w:rFonts w:ascii="Century" w:eastAsia="ＭＳ 明朝" w:hAnsi="Century"/>
      <w:b/>
      <w:kern w:val="2"/>
      <w:sz w:val="21"/>
      <w:lang w:val="en-US" w:eastAsia="ja-JP" w:bidi="ar-SA"/>
    </w:rPr>
  </w:style>
  <w:style w:type="paragraph" w:styleId="afa">
    <w:name w:val="Date"/>
    <w:basedOn w:val="a0"/>
    <w:next w:val="a0"/>
    <w:link w:val="afb"/>
    <w:semiHidden/>
    <w:rsid w:val="006A508A"/>
  </w:style>
  <w:style w:type="character" w:customStyle="1" w:styleId="afb">
    <w:name w:val="日付 (文字)"/>
    <w:basedOn w:val="a2"/>
    <w:link w:val="afa"/>
    <w:semiHidden/>
    <w:rsid w:val="006A508A"/>
    <w:rPr>
      <w:rFonts w:ascii="Times New Roman" w:eastAsia="ＭＳ 明朝" w:hAnsi="Times New Roman" w:cs="Times New Roman"/>
      <w:szCs w:val="24"/>
    </w:rPr>
  </w:style>
  <w:style w:type="paragraph" w:styleId="afc">
    <w:name w:val="Closing"/>
    <w:basedOn w:val="a0"/>
    <w:link w:val="afd"/>
    <w:uiPriority w:val="99"/>
    <w:rsid w:val="006A508A"/>
    <w:pPr>
      <w:jc w:val="right"/>
    </w:pPr>
  </w:style>
  <w:style w:type="character" w:customStyle="1" w:styleId="afd">
    <w:name w:val="結語 (文字)"/>
    <w:basedOn w:val="a2"/>
    <w:link w:val="afc"/>
    <w:uiPriority w:val="99"/>
    <w:rsid w:val="006A508A"/>
    <w:rPr>
      <w:rFonts w:ascii="Times New Roman" w:eastAsia="ＭＳ 明朝" w:hAnsi="Times New Roman" w:cs="Times New Roman"/>
      <w:szCs w:val="24"/>
    </w:rPr>
  </w:style>
  <w:style w:type="paragraph" w:styleId="afe">
    <w:name w:val="List Bullet"/>
    <w:basedOn w:val="a0"/>
    <w:autoRedefine/>
    <w:semiHidden/>
    <w:rsid w:val="006A508A"/>
    <w:pPr>
      <w:tabs>
        <w:tab w:val="left" w:pos="315"/>
      </w:tabs>
      <w:ind w:left="420" w:hangingChars="200" w:hanging="420"/>
    </w:pPr>
  </w:style>
  <w:style w:type="paragraph" w:customStyle="1" w:styleId="14">
    <w:name w:val="図表1"/>
    <w:basedOn w:val="aff"/>
    <w:link w:val="15"/>
    <w:rsid w:val="006A508A"/>
    <w:pPr>
      <w:spacing w:line="240" w:lineRule="exact"/>
      <w:jc w:val="center"/>
    </w:pPr>
    <w:rPr>
      <w:rFonts w:eastAsia="ＭＳ Ｐゴシック"/>
      <w:sz w:val="18"/>
    </w:rPr>
  </w:style>
  <w:style w:type="character" w:customStyle="1" w:styleId="15">
    <w:name w:val="図表1 (文字)"/>
    <w:link w:val="14"/>
    <w:rsid w:val="006A508A"/>
    <w:rPr>
      <w:rFonts w:ascii="Times New Roman" w:eastAsia="ＭＳ Ｐゴシック" w:hAnsi="Times New Roman" w:cs="ＭＳ 明朝"/>
      <w:bCs/>
      <w:sz w:val="18"/>
      <w:szCs w:val="20"/>
    </w:rPr>
  </w:style>
  <w:style w:type="paragraph" w:styleId="aff0">
    <w:name w:val="Document Map"/>
    <w:basedOn w:val="a0"/>
    <w:link w:val="aff1"/>
    <w:semiHidden/>
    <w:rsid w:val="006A508A"/>
    <w:pPr>
      <w:shd w:val="clear" w:color="auto" w:fill="000080"/>
    </w:pPr>
    <w:rPr>
      <w:rFonts w:ascii="Arial" w:eastAsia="ＭＳ ゴシック" w:hAnsi="Arial"/>
    </w:rPr>
  </w:style>
  <w:style w:type="character" w:customStyle="1" w:styleId="aff1">
    <w:name w:val="見出しマップ (文字)"/>
    <w:basedOn w:val="a2"/>
    <w:link w:val="aff0"/>
    <w:semiHidden/>
    <w:rsid w:val="006A508A"/>
    <w:rPr>
      <w:rFonts w:ascii="Arial" w:eastAsia="ＭＳ ゴシック" w:hAnsi="Arial" w:cs="Times New Roman"/>
      <w:szCs w:val="24"/>
      <w:shd w:val="clear" w:color="auto" w:fill="000080"/>
    </w:rPr>
  </w:style>
  <w:style w:type="character" w:customStyle="1" w:styleId="63">
    <w:name w:val="(文字) (文字)6"/>
    <w:semiHidden/>
    <w:rsid w:val="006A508A"/>
    <w:rPr>
      <w:rFonts w:ascii="Century" w:eastAsia="ＭＳ 明朝" w:hAnsi="Century"/>
      <w:bCs/>
      <w:kern w:val="2"/>
      <w:sz w:val="21"/>
      <w:szCs w:val="21"/>
      <w:lang w:val="en-US" w:eastAsia="ja-JP" w:bidi="ar-SA"/>
    </w:rPr>
  </w:style>
  <w:style w:type="paragraph" w:customStyle="1" w:styleId="1">
    <w:name w:val="箇条書き1"/>
    <w:basedOn w:val="a0"/>
    <w:link w:val="16"/>
    <w:qFormat/>
    <w:rsid w:val="006A508A"/>
    <w:pPr>
      <w:numPr>
        <w:numId w:val="11"/>
      </w:numPr>
    </w:pPr>
  </w:style>
  <w:style w:type="paragraph" w:customStyle="1" w:styleId="aff2">
    <w:name w:val="出所"/>
    <w:basedOn w:val="a0"/>
    <w:next w:val="a1"/>
    <w:link w:val="aff3"/>
    <w:qFormat/>
    <w:rsid w:val="006A508A"/>
    <w:pPr>
      <w:spacing w:line="280" w:lineRule="exact"/>
      <w:ind w:left="540" w:hangingChars="300" w:hanging="540"/>
      <w:jc w:val="left"/>
    </w:pPr>
    <w:rPr>
      <w:sz w:val="18"/>
      <w:lang w:val="x-none" w:eastAsia="x-none"/>
    </w:rPr>
  </w:style>
  <w:style w:type="paragraph" w:styleId="aff4">
    <w:name w:val="endnote text"/>
    <w:aliases w:val=" Char"/>
    <w:basedOn w:val="a0"/>
    <w:link w:val="aff5"/>
    <w:uiPriority w:val="99"/>
    <w:semiHidden/>
    <w:unhideWhenUsed/>
    <w:rsid w:val="006A508A"/>
    <w:pPr>
      <w:jc w:val="left"/>
    </w:pPr>
    <w:rPr>
      <w:lang w:val="x-none" w:eastAsia="x-none"/>
    </w:rPr>
  </w:style>
  <w:style w:type="character" w:customStyle="1" w:styleId="aff5">
    <w:name w:val="文末脚注文字列 (文字)"/>
    <w:aliases w:val=" Char (文字)"/>
    <w:basedOn w:val="a2"/>
    <w:link w:val="aff4"/>
    <w:uiPriority w:val="99"/>
    <w:semiHidden/>
    <w:rsid w:val="006A508A"/>
    <w:rPr>
      <w:rFonts w:ascii="Times New Roman" w:eastAsia="ＭＳ 明朝" w:hAnsi="Times New Roman" w:cs="Times New Roman"/>
      <w:szCs w:val="24"/>
      <w:lang w:val="x-none" w:eastAsia="x-none"/>
    </w:rPr>
  </w:style>
  <w:style w:type="character" w:customStyle="1" w:styleId="aff6">
    <w:name w:val="(文字) (文字)"/>
    <w:semiHidden/>
    <w:rsid w:val="006A508A"/>
    <w:rPr>
      <w:rFonts w:ascii="Century" w:eastAsia="ＭＳ 明朝" w:hAnsi="Century"/>
      <w:bCs/>
      <w:kern w:val="2"/>
      <w:sz w:val="21"/>
      <w:szCs w:val="21"/>
      <w:lang w:val="en-US" w:eastAsia="ja-JP" w:bidi="ar-SA"/>
    </w:rPr>
  </w:style>
  <w:style w:type="paragraph" w:styleId="aff7">
    <w:name w:val="table of figures"/>
    <w:basedOn w:val="a0"/>
    <w:next w:val="a0"/>
    <w:uiPriority w:val="99"/>
    <w:semiHidden/>
    <w:rsid w:val="006A508A"/>
    <w:pPr>
      <w:tabs>
        <w:tab w:val="right" w:leader="dot" w:pos="8494"/>
      </w:tabs>
      <w:ind w:leftChars="200" w:left="840" w:hangingChars="200" w:hanging="420"/>
    </w:pPr>
  </w:style>
  <w:style w:type="character" w:styleId="aff8">
    <w:name w:val="FollowedHyperlink"/>
    <w:semiHidden/>
    <w:rsid w:val="006A508A"/>
    <w:rPr>
      <w:color w:val="800080"/>
      <w:u w:val="single"/>
    </w:rPr>
  </w:style>
  <w:style w:type="character" w:styleId="aff9">
    <w:name w:val="endnote reference"/>
    <w:uiPriority w:val="99"/>
    <w:semiHidden/>
    <w:unhideWhenUsed/>
    <w:rsid w:val="006A508A"/>
    <w:rPr>
      <w:vertAlign w:val="superscript"/>
    </w:rPr>
  </w:style>
  <w:style w:type="character" w:customStyle="1" w:styleId="aff3">
    <w:name w:val="出所 (文字) (文字)"/>
    <w:link w:val="aff2"/>
    <w:rsid w:val="006A508A"/>
    <w:rPr>
      <w:rFonts w:ascii="Times New Roman" w:eastAsia="ＭＳ 明朝" w:hAnsi="Times New Roman" w:cs="Times New Roman"/>
      <w:sz w:val="18"/>
      <w:szCs w:val="24"/>
      <w:lang w:val="x-none" w:eastAsia="x-none"/>
    </w:rPr>
  </w:style>
  <w:style w:type="character" w:customStyle="1" w:styleId="bodycopy">
    <w:name w:val="bodycopy"/>
    <w:basedOn w:val="a2"/>
    <w:semiHidden/>
    <w:rsid w:val="006A508A"/>
  </w:style>
  <w:style w:type="paragraph" w:customStyle="1" w:styleId="affa">
    <w:name w:val="英語本文"/>
    <w:basedOn w:val="a0"/>
    <w:semiHidden/>
    <w:qFormat/>
    <w:rsid w:val="006A508A"/>
    <w:pPr>
      <w:ind w:firstLine="839"/>
    </w:pPr>
    <w:rPr>
      <w:szCs w:val="20"/>
    </w:rPr>
  </w:style>
  <w:style w:type="paragraph" w:customStyle="1" w:styleId="Source">
    <w:name w:val="Source"/>
    <w:basedOn w:val="a0"/>
    <w:semiHidden/>
    <w:unhideWhenUsed/>
    <w:qFormat/>
    <w:rsid w:val="006A508A"/>
    <w:pPr>
      <w:jc w:val="left"/>
    </w:pPr>
    <w:rPr>
      <w:sz w:val="18"/>
    </w:rPr>
  </w:style>
  <w:style w:type="paragraph" w:customStyle="1" w:styleId="17">
    <w:name w:val="リスト段落1"/>
    <w:basedOn w:val="a0"/>
    <w:uiPriority w:val="34"/>
    <w:semiHidden/>
    <w:qFormat/>
    <w:rsid w:val="006A508A"/>
    <w:pPr>
      <w:ind w:leftChars="400" w:left="840"/>
    </w:pPr>
  </w:style>
  <w:style w:type="character" w:customStyle="1" w:styleId="F-tChar">
    <w:name w:val="F-t Char (文字) (文字)"/>
    <w:semiHidden/>
    <w:locked/>
    <w:rsid w:val="006A508A"/>
    <w:rPr>
      <w:rFonts w:eastAsia="ＭＳ 明朝"/>
      <w:bCs/>
      <w:kern w:val="2"/>
      <w:sz w:val="21"/>
      <w:szCs w:val="21"/>
      <w:lang w:val="en-US" w:eastAsia="ja-JP" w:bidi="ar-SA"/>
    </w:rPr>
  </w:style>
  <w:style w:type="paragraph" w:styleId="affb">
    <w:name w:val="Revision"/>
    <w:hidden/>
    <w:uiPriority w:val="99"/>
    <w:semiHidden/>
    <w:rsid w:val="006A508A"/>
    <w:rPr>
      <w:rFonts w:ascii="Century" w:eastAsia="ＭＳ 明朝" w:hAnsi="Century" w:cs="Times New Roman"/>
      <w:szCs w:val="24"/>
    </w:rPr>
  </w:style>
  <w:style w:type="character" w:customStyle="1" w:styleId="apple-style-span">
    <w:name w:val="apple-style-span"/>
    <w:basedOn w:val="a2"/>
    <w:semiHidden/>
    <w:rsid w:val="006A508A"/>
  </w:style>
  <w:style w:type="character" w:customStyle="1" w:styleId="kana">
    <w:name w:val="kana"/>
    <w:basedOn w:val="a2"/>
    <w:semiHidden/>
    <w:rsid w:val="006A508A"/>
  </w:style>
  <w:style w:type="paragraph" w:styleId="HTML0">
    <w:name w:val="HTML Address"/>
    <w:basedOn w:val="a0"/>
    <w:link w:val="HTML1"/>
    <w:semiHidden/>
    <w:rsid w:val="006A508A"/>
    <w:rPr>
      <w:i/>
      <w:iCs/>
    </w:rPr>
  </w:style>
  <w:style w:type="character" w:customStyle="1" w:styleId="HTML1">
    <w:name w:val="HTML アドレス (文字)"/>
    <w:basedOn w:val="a2"/>
    <w:link w:val="HTML0"/>
    <w:semiHidden/>
    <w:rsid w:val="006A508A"/>
    <w:rPr>
      <w:rFonts w:ascii="Times New Roman" w:eastAsia="ＭＳ 明朝" w:hAnsi="Times New Roman" w:cs="Times New Roman"/>
      <w:i/>
      <w:iCs/>
      <w:szCs w:val="24"/>
    </w:rPr>
  </w:style>
  <w:style w:type="character" w:styleId="HTML2">
    <w:name w:val="HTML Keyboard"/>
    <w:semiHidden/>
    <w:rsid w:val="006A508A"/>
    <w:rPr>
      <w:rFonts w:ascii="Courier New" w:hAnsi="Courier New" w:cs="Courier New"/>
      <w:sz w:val="20"/>
      <w:szCs w:val="20"/>
    </w:rPr>
  </w:style>
  <w:style w:type="character" w:styleId="HTML3">
    <w:name w:val="HTML Code"/>
    <w:semiHidden/>
    <w:rsid w:val="006A508A"/>
    <w:rPr>
      <w:rFonts w:ascii="Courier New" w:hAnsi="Courier New" w:cs="Courier New"/>
      <w:sz w:val="20"/>
      <w:szCs w:val="20"/>
    </w:rPr>
  </w:style>
  <w:style w:type="character" w:styleId="HTML4">
    <w:name w:val="HTML Sample"/>
    <w:semiHidden/>
    <w:rsid w:val="006A508A"/>
    <w:rPr>
      <w:rFonts w:ascii="Courier New" w:hAnsi="Courier New" w:cs="Courier New"/>
    </w:rPr>
  </w:style>
  <w:style w:type="character" w:styleId="HTML5">
    <w:name w:val="HTML Typewriter"/>
    <w:semiHidden/>
    <w:rsid w:val="006A508A"/>
    <w:rPr>
      <w:rFonts w:ascii="Courier New" w:hAnsi="Courier New" w:cs="Courier New"/>
      <w:sz w:val="20"/>
      <w:szCs w:val="20"/>
    </w:rPr>
  </w:style>
  <w:style w:type="paragraph" w:styleId="HTML6">
    <w:name w:val="HTML Preformatted"/>
    <w:basedOn w:val="a0"/>
    <w:link w:val="HTML7"/>
    <w:semiHidden/>
    <w:rsid w:val="006A508A"/>
    <w:rPr>
      <w:rFonts w:ascii="Courier New" w:hAnsi="Courier New" w:cs="Courier New"/>
      <w:sz w:val="20"/>
      <w:szCs w:val="20"/>
    </w:rPr>
  </w:style>
  <w:style w:type="character" w:customStyle="1" w:styleId="HTML7">
    <w:name w:val="HTML 書式付き (文字)"/>
    <w:basedOn w:val="a2"/>
    <w:link w:val="HTML6"/>
    <w:semiHidden/>
    <w:rsid w:val="006A508A"/>
    <w:rPr>
      <w:rFonts w:ascii="Courier New" w:eastAsia="ＭＳ 明朝" w:hAnsi="Courier New" w:cs="Courier New"/>
      <w:sz w:val="20"/>
      <w:szCs w:val="20"/>
    </w:rPr>
  </w:style>
  <w:style w:type="character" w:styleId="HTML8">
    <w:name w:val="HTML Definition"/>
    <w:semiHidden/>
    <w:rsid w:val="006A508A"/>
    <w:rPr>
      <w:i/>
      <w:iCs/>
    </w:rPr>
  </w:style>
  <w:style w:type="character" w:styleId="HTML9">
    <w:name w:val="HTML Variable"/>
    <w:semiHidden/>
    <w:rsid w:val="006A508A"/>
    <w:rPr>
      <w:i/>
      <w:iCs/>
    </w:rPr>
  </w:style>
  <w:style w:type="character" w:styleId="HTMLa">
    <w:name w:val="HTML Acronym"/>
    <w:basedOn w:val="a2"/>
    <w:semiHidden/>
    <w:rsid w:val="006A508A"/>
  </w:style>
  <w:style w:type="paragraph" w:styleId="affc">
    <w:name w:val="Block Text"/>
    <w:basedOn w:val="a0"/>
    <w:semiHidden/>
    <w:rsid w:val="006A508A"/>
    <w:pPr>
      <w:ind w:leftChars="700" w:left="1440" w:rightChars="700" w:right="1440"/>
    </w:pPr>
  </w:style>
  <w:style w:type="paragraph" w:styleId="affd">
    <w:name w:val="Message Header"/>
    <w:basedOn w:val="a0"/>
    <w:link w:val="affe"/>
    <w:semiHidden/>
    <w:rsid w:val="006A508A"/>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character" w:customStyle="1" w:styleId="affe">
    <w:name w:val="メッセージ見出し (文字)"/>
    <w:basedOn w:val="a2"/>
    <w:link w:val="affd"/>
    <w:semiHidden/>
    <w:rsid w:val="006A508A"/>
    <w:rPr>
      <w:rFonts w:ascii="Arial" w:eastAsia="ＭＳ 明朝" w:hAnsi="Arial" w:cs="Arial"/>
      <w:sz w:val="24"/>
      <w:szCs w:val="24"/>
      <w:shd w:val="pct20" w:color="auto" w:fill="auto"/>
    </w:rPr>
  </w:style>
  <w:style w:type="paragraph" w:styleId="afff">
    <w:name w:val="Salutation"/>
    <w:basedOn w:val="a0"/>
    <w:next w:val="a0"/>
    <w:link w:val="afff0"/>
    <w:semiHidden/>
    <w:rsid w:val="006A508A"/>
  </w:style>
  <w:style w:type="character" w:customStyle="1" w:styleId="afff0">
    <w:name w:val="挨拶文 (文字)"/>
    <w:basedOn w:val="a2"/>
    <w:link w:val="afff"/>
    <w:semiHidden/>
    <w:rsid w:val="006A508A"/>
    <w:rPr>
      <w:rFonts w:ascii="Times New Roman" w:eastAsia="ＭＳ 明朝" w:hAnsi="Times New Roman" w:cs="Times New Roman"/>
      <w:szCs w:val="24"/>
    </w:rPr>
  </w:style>
  <w:style w:type="paragraph" w:styleId="afff1">
    <w:name w:val="envelope address"/>
    <w:basedOn w:val="a0"/>
    <w:semiHidden/>
    <w:rsid w:val="006A508A"/>
    <w:pPr>
      <w:framePr w:w="6804" w:h="2268" w:hRule="exact" w:hSpace="142" w:wrap="auto" w:hAnchor="page" w:xAlign="center" w:yAlign="bottom"/>
      <w:ind w:leftChars="1400" w:left="100"/>
    </w:pPr>
    <w:rPr>
      <w:rFonts w:ascii="Arial" w:hAnsi="Arial" w:cs="Arial"/>
      <w:sz w:val="24"/>
    </w:rPr>
  </w:style>
  <w:style w:type="paragraph" w:styleId="25">
    <w:name w:val="List 2"/>
    <w:basedOn w:val="a0"/>
    <w:semiHidden/>
    <w:rsid w:val="006A508A"/>
    <w:pPr>
      <w:ind w:leftChars="200" w:left="100" w:hangingChars="200" w:hanging="200"/>
    </w:pPr>
  </w:style>
  <w:style w:type="paragraph" w:styleId="35">
    <w:name w:val="List 3"/>
    <w:basedOn w:val="a0"/>
    <w:semiHidden/>
    <w:rsid w:val="006A508A"/>
    <w:pPr>
      <w:ind w:leftChars="400" w:left="100" w:hangingChars="200" w:hanging="200"/>
    </w:pPr>
  </w:style>
  <w:style w:type="paragraph" w:styleId="45">
    <w:name w:val="List 4"/>
    <w:basedOn w:val="a0"/>
    <w:semiHidden/>
    <w:rsid w:val="006A508A"/>
    <w:pPr>
      <w:ind w:leftChars="600" w:left="100" w:hangingChars="200" w:hanging="200"/>
    </w:pPr>
  </w:style>
  <w:style w:type="paragraph" w:styleId="53">
    <w:name w:val="List 5"/>
    <w:basedOn w:val="a0"/>
    <w:semiHidden/>
    <w:rsid w:val="006A508A"/>
    <w:pPr>
      <w:ind w:leftChars="800" w:left="100" w:hangingChars="200" w:hanging="200"/>
    </w:pPr>
  </w:style>
  <w:style w:type="paragraph" w:styleId="40">
    <w:name w:val="List Bullet 4"/>
    <w:basedOn w:val="a0"/>
    <w:semiHidden/>
    <w:rsid w:val="006A508A"/>
    <w:pPr>
      <w:numPr>
        <w:numId w:val="4"/>
      </w:numPr>
    </w:pPr>
  </w:style>
  <w:style w:type="paragraph" w:styleId="54">
    <w:name w:val="List Bullet 5"/>
    <w:basedOn w:val="a0"/>
    <w:semiHidden/>
    <w:rsid w:val="006A508A"/>
  </w:style>
  <w:style w:type="paragraph" w:styleId="afff2">
    <w:name w:val="List Continue"/>
    <w:basedOn w:val="a0"/>
    <w:semiHidden/>
    <w:rsid w:val="006A508A"/>
    <w:pPr>
      <w:spacing w:after="180"/>
      <w:ind w:leftChars="200" w:left="425"/>
    </w:pPr>
  </w:style>
  <w:style w:type="paragraph" w:styleId="26">
    <w:name w:val="List Continue 2"/>
    <w:basedOn w:val="a0"/>
    <w:semiHidden/>
    <w:rsid w:val="006A508A"/>
    <w:pPr>
      <w:spacing w:after="180"/>
      <w:ind w:leftChars="400" w:left="850"/>
    </w:pPr>
  </w:style>
  <w:style w:type="paragraph" w:styleId="36">
    <w:name w:val="List Continue 3"/>
    <w:basedOn w:val="a0"/>
    <w:semiHidden/>
    <w:rsid w:val="006A508A"/>
    <w:pPr>
      <w:spacing w:after="180"/>
      <w:ind w:leftChars="600" w:left="1275"/>
    </w:pPr>
  </w:style>
  <w:style w:type="paragraph" w:styleId="46">
    <w:name w:val="List Continue 4"/>
    <w:basedOn w:val="a0"/>
    <w:semiHidden/>
    <w:rsid w:val="006A508A"/>
    <w:pPr>
      <w:spacing w:after="180"/>
      <w:ind w:leftChars="800" w:left="1700"/>
    </w:pPr>
  </w:style>
  <w:style w:type="paragraph" w:styleId="55">
    <w:name w:val="List Continue 5"/>
    <w:basedOn w:val="a0"/>
    <w:semiHidden/>
    <w:rsid w:val="006A508A"/>
    <w:pPr>
      <w:spacing w:after="180"/>
      <w:ind w:leftChars="1000" w:left="2125"/>
    </w:pPr>
  </w:style>
  <w:style w:type="paragraph" w:styleId="afff3">
    <w:name w:val="envelope return"/>
    <w:basedOn w:val="a0"/>
    <w:semiHidden/>
    <w:rsid w:val="006A508A"/>
    <w:rPr>
      <w:rFonts w:ascii="Arial" w:hAnsi="Arial" w:cs="Arial"/>
    </w:rPr>
  </w:style>
  <w:style w:type="paragraph" w:styleId="afff4">
    <w:name w:val="Signature"/>
    <w:basedOn w:val="a0"/>
    <w:link w:val="afff5"/>
    <w:semiHidden/>
    <w:rsid w:val="006A508A"/>
    <w:pPr>
      <w:jc w:val="right"/>
    </w:pPr>
  </w:style>
  <w:style w:type="character" w:customStyle="1" w:styleId="afff5">
    <w:name w:val="署名 (文字)"/>
    <w:basedOn w:val="a2"/>
    <w:link w:val="afff4"/>
    <w:semiHidden/>
    <w:rsid w:val="006A508A"/>
    <w:rPr>
      <w:rFonts w:ascii="Times New Roman" w:eastAsia="ＭＳ 明朝" w:hAnsi="Times New Roman" w:cs="Times New Roman"/>
      <w:szCs w:val="24"/>
    </w:rPr>
  </w:style>
  <w:style w:type="paragraph" w:styleId="2">
    <w:name w:val="List Number 2"/>
    <w:basedOn w:val="a0"/>
    <w:semiHidden/>
    <w:rsid w:val="006A508A"/>
    <w:pPr>
      <w:numPr>
        <w:numId w:val="6"/>
      </w:numPr>
    </w:pPr>
  </w:style>
  <w:style w:type="paragraph" w:styleId="3">
    <w:name w:val="List Number 3"/>
    <w:basedOn w:val="a0"/>
    <w:semiHidden/>
    <w:rsid w:val="006A508A"/>
    <w:pPr>
      <w:numPr>
        <w:numId w:val="7"/>
      </w:numPr>
    </w:pPr>
  </w:style>
  <w:style w:type="paragraph" w:styleId="4">
    <w:name w:val="List Number 4"/>
    <w:basedOn w:val="a0"/>
    <w:semiHidden/>
    <w:rsid w:val="006A508A"/>
    <w:pPr>
      <w:numPr>
        <w:numId w:val="8"/>
      </w:numPr>
    </w:pPr>
  </w:style>
  <w:style w:type="paragraph" w:styleId="56">
    <w:name w:val="List Number 5"/>
    <w:basedOn w:val="a0"/>
    <w:semiHidden/>
    <w:rsid w:val="006A508A"/>
  </w:style>
  <w:style w:type="paragraph" w:styleId="afff6">
    <w:name w:val="E-mail Signature"/>
    <w:basedOn w:val="a0"/>
    <w:link w:val="afff7"/>
    <w:semiHidden/>
    <w:rsid w:val="006A508A"/>
  </w:style>
  <w:style w:type="character" w:customStyle="1" w:styleId="afff7">
    <w:name w:val="電子メール署名 (文字)"/>
    <w:basedOn w:val="a2"/>
    <w:link w:val="afff6"/>
    <w:semiHidden/>
    <w:rsid w:val="006A508A"/>
    <w:rPr>
      <w:rFonts w:ascii="Times New Roman" w:eastAsia="ＭＳ 明朝" w:hAnsi="Times New Roman" w:cs="Times New Roman"/>
      <w:szCs w:val="24"/>
    </w:rPr>
  </w:style>
  <w:style w:type="table" w:styleId="3-D1">
    <w:name w:val="Table 3D effects 1"/>
    <w:basedOn w:val="a3"/>
    <w:semiHidden/>
    <w:rsid w:val="006A508A"/>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6A508A"/>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6A508A"/>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6A508A"/>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6A508A"/>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6A508A"/>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3"/>
    <w:semiHidden/>
    <w:rsid w:val="006A508A"/>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3"/>
    <w:semiHidden/>
    <w:rsid w:val="006A508A"/>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8">
    <w:name w:val="Table Elegant"/>
    <w:basedOn w:val="a3"/>
    <w:semiHidden/>
    <w:rsid w:val="006A508A"/>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Colorful 1"/>
    <w:basedOn w:val="a3"/>
    <w:semiHidden/>
    <w:rsid w:val="006A508A"/>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3"/>
    <w:semiHidden/>
    <w:rsid w:val="006A508A"/>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semiHidden/>
    <w:rsid w:val="006A508A"/>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a">
    <w:name w:val="Table Classic 1"/>
    <w:basedOn w:val="a3"/>
    <w:semiHidden/>
    <w:rsid w:val="006A508A"/>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3"/>
    <w:semiHidden/>
    <w:rsid w:val="006A508A"/>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semiHidden/>
    <w:rsid w:val="006A508A"/>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semiHidden/>
    <w:rsid w:val="006A508A"/>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9">
    <w:name w:val="Table Contemporary"/>
    <w:basedOn w:val="a3"/>
    <w:semiHidden/>
    <w:rsid w:val="006A508A"/>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b">
    <w:name w:val="Table Simple 1"/>
    <w:basedOn w:val="a3"/>
    <w:semiHidden/>
    <w:rsid w:val="006A508A"/>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3"/>
    <w:semiHidden/>
    <w:rsid w:val="006A508A"/>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3"/>
    <w:semiHidden/>
    <w:rsid w:val="006A508A"/>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a">
    <w:name w:val="Table Professional"/>
    <w:basedOn w:val="a3"/>
    <w:semiHidden/>
    <w:rsid w:val="006A508A"/>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List 1"/>
    <w:basedOn w:val="a3"/>
    <w:semiHidden/>
    <w:rsid w:val="006A508A"/>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List 2"/>
    <w:basedOn w:val="a3"/>
    <w:semiHidden/>
    <w:rsid w:val="006A508A"/>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3"/>
    <w:semiHidden/>
    <w:rsid w:val="006A508A"/>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3"/>
    <w:semiHidden/>
    <w:rsid w:val="006A508A"/>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3"/>
    <w:semiHidden/>
    <w:rsid w:val="006A508A"/>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6A508A"/>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3"/>
    <w:semiHidden/>
    <w:rsid w:val="006A508A"/>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semiHidden/>
    <w:rsid w:val="006A508A"/>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d">
    <w:name w:val="Table Grid 1"/>
    <w:basedOn w:val="a3"/>
    <w:semiHidden/>
    <w:rsid w:val="006A508A"/>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c">
    <w:name w:val="Table Grid 2"/>
    <w:basedOn w:val="a3"/>
    <w:semiHidden/>
    <w:rsid w:val="006A508A"/>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3"/>
    <w:semiHidden/>
    <w:rsid w:val="006A508A"/>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3"/>
    <w:semiHidden/>
    <w:rsid w:val="006A508A"/>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semiHidden/>
    <w:rsid w:val="006A508A"/>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6A508A"/>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semiHidden/>
    <w:rsid w:val="006A508A"/>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semiHidden/>
    <w:rsid w:val="006A508A"/>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e">
    <w:name w:val="Table Columns 1"/>
    <w:basedOn w:val="a3"/>
    <w:semiHidden/>
    <w:rsid w:val="006A508A"/>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3"/>
    <w:semiHidden/>
    <w:rsid w:val="006A508A"/>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3"/>
    <w:semiHidden/>
    <w:rsid w:val="006A508A"/>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rsid w:val="006A508A"/>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rsid w:val="006A508A"/>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b">
    <w:name w:val="Table Theme"/>
    <w:basedOn w:val="a3"/>
    <w:semiHidden/>
    <w:rsid w:val="006A508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Subtitle"/>
    <w:aliases w:val="ページタイトル"/>
    <w:basedOn w:val="a0"/>
    <w:next w:val="a1"/>
    <w:link w:val="afffd"/>
    <w:qFormat/>
    <w:rsid w:val="006A508A"/>
    <w:pPr>
      <w:pageBreakBefore/>
      <w:spacing w:afterLines="100" w:after="100"/>
      <w:jc w:val="center"/>
    </w:pPr>
    <w:rPr>
      <w:rFonts w:ascii="Arial" w:eastAsia="ＭＳ Ｐゴシック" w:hAnsi="Arial"/>
      <w:b/>
      <w:spacing w:val="28"/>
      <w:sz w:val="24"/>
    </w:rPr>
  </w:style>
  <w:style w:type="character" w:customStyle="1" w:styleId="afffd">
    <w:name w:val="副題 (文字)"/>
    <w:aliases w:val="ページタイトル (文字)"/>
    <w:basedOn w:val="a2"/>
    <w:link w:val="afffc"/>
    <w:rsid w:val="006A508A"/>
    <w:rPr>
      <w:rFonts w:ascii="Arial" w:eastAsia="ＭＳ Ｐゴシック" w:hAnsi="Arial" w:cs="Times New Roman"/>
      <w:b/>
      <w:spacing w:val="28"/>
      <w:sz w:val="24"/>
      <w:szCs w:val="24"/>
    </w:rPr>
  </w:style>
  <w:style w:type="paragraph" w:styleId="2e">
    <w:name w:val="Body Text 2"/>
    <w:basedOn w:val="a0"/>
    <w:link w:val="2f"/>
    <w:semiHidden/>
    <w:rsid w:val="006A508A"/>
    <w:pPr>
      <w:spacing w:line="480" w:lineRule="auto"/>
    </w:pPr>
  </w:style>
  <w:style w:type="character" w:customStyle="1" w:styleId="2f">
    <w:name w:val="本文 2 (文字)"/>
    <w:basedOn w:val="a2"/>
    <w:link w:val="2e"/>
    <w:semiHidden/>
    <w:rsid w:val="006A508A"/>
    <w:rPr>
      <w:rFonts w:ascii="Times New Roman" w:eastAsia="ＭＳ 明朝" w:hAnsi="Times New Roman" w:cs="Times New Roman"/>
      <w:szCs w:val="24"/>
    </w:rPr>
  </w:style>
  <w:style w:type="paragraph" w:styleId="3d">
    <w:name w:val="Body Text 3"/>
    <w:basedOn w:val="a0"/>
    <w:link w:val="3e"/>
    <w:semiHidden/>
    <w:rsid w:val="006A508A"/>
    <w:rPr>
      <w:sz w:val="16"/>
      <w:szCs w:val="16"/>
    </w:rPr>
  </w:style>
  <w:style w:type="character" w:customStyle="1" w:styleId="3e">
    <w:name w:val="本文 3 (文字)"/>
    <w:basedOn w:val="a2"/>
    <w:link w:val="3d"/>
    <w:semiHidden/>
    <w:rsid w:val="006A508A"/>
    <w:rPr>
      <w:rFonts w:ascii="Times New Roman" w:eastAsia="ＭＳ 明朝" w:hAnsi="Times New Roman" w:cs="Times New Roman"/>
      <w:sz w:val="16"/>
      <w:szCs w:val="16"/>
    </w:rPr>
  </w:style>
  <w:style w:type="paragraph" w:styleId="afffe">
    <w:name w:val="Body Text Indent"/>
    <w:basedOn w:val="a0"/>
    <w:link w:val="affff"/>
    <w:semiHidden/>
    <w:rsid w:val="006A508A"/>
    <w:pPr>
      <w:ind w:leftChars="400" w:left="851"/>
    </w:pPr>
  </w:style>
  <w:style w:type="character" w:customStyle="1" w:styleId="affff">
    <w:name w:val="本文インデント (文字)"/>
    <w:basedOn w:val="a2"/>
    <w:link w:val="afffe"/>
    <w:semiHidden/>
    <w:rsid w:val="006A508A"/>
    <w:rPr>
      <w:rFonts w:ascii="Times New Roman" w:eastAsia="ＭＳ 明朝" w:hAnsi="Times New Roman" w:cs="Times New Roman"/>
      <w:szCs w:val="24"/>
    </w:rPr>
  </w:style>
  <w:style w:type="paragraph" w:styleId="2f0">
    <w:name w:val="Body Text Indent 2"/>
    <w:basedOn w:val="a0"/>
    <w:link w:val="2f1"/>
    <w:semiHidden/>
    <w:rsid w:val="006A508A"/>
    <w:pPr>
      <w:spacing w:line="480" w:lineRule="auto"/>
      <w:ind w:leftChars="400" w:left="851"/>
    </w:pPr>
  </w:style>
  <w:style w:type="character" w:customStyle="1" w:styleId="2f1">
    <w:name w:val="本文インデント 2 (文字)"/>
    <w:basedOn w:val="a2"/>
    <w:link w:val="2f0"/>
    <w:semiHidden/>
    <w:rsid w:val="006A508A"/>
    <w:rPr>
      <w:rFonts w:ascii="Times New Roman" w:eastAsia="ＭＳ 明朝" w:hAnsi="Times New Roman" w:cs="Times New Roman"/>
      <w:szCs w:val="24"/>
    </w:rPr>
  </w:style>
  <w:style w:type="paragraph" w:styleId="3f">
    <w:name w:val="Body Text Indent 3"/>
    <w:basedOn w:val="a0"/>
    <w:link w:val="3f0"/>
    <w:semiHidden/>
    <w:rsid w:val="006A508A"/>
    <w:pPr>
      <w:ind w:leftChars="400" w:left="851"/>
    </w:pPr>
    <w:rPr>
      <w:sz w:val="16"/>
      <w:szCs w:val="16"/>
    </w:rPr>
  </w:style>
  <w:style w:type="character" w:customStyle="1" w:styleId="3f0">
    <w:name w:val="本文インデント 3 (文字)"/>
    <w:basedOn w:val="a2"/>
    <w:link w:val="3f"/>
    <w:semiHidden/>
    <w:rsid w:val="006A508A"/>
    <w:rPr>
      <w:rFonts w:ascii="Times New Roman" w:eastAsia="ＭＳ 明朝" w:hAnsi="Times New Roman" w:cs="Times New Roman"/>
      <w:sz w:val="16"/>
      <w:szCs w:val="16"/>
    </w:rPr>
  </w:style>
  <w:style w:type="paragraph" w:styleId="a1">
    <w:name w:val="Body Text"/>
    <w:basedOn w:val="a0"/>
    <w:link w:val="affff0"/>
    <w:uiPriority w:val="1"/>
    <w:qFormat/>
    <w:rsid w:val="006A508A"/>
    <w:pPr>
      <w:ind w:firstLineChars="100" w:firstLine="100"/>
    </w:pPr>
  </w:style>
  <w:style w:type="character" w:customStyle="1" w:styleId="affff0">
    <w:name w:val="本文 (文字)"/>
    <w:basedOn w:val="a2"/>
    <w:link w:val="a1"/>
    <w:uiPriority w:val="1"/>
    <w:rsid w:val="006A508A"/>
    <w:rPr>
      <w:rFonts w:ascii="Times New Roman" w:eastAsia="ＭＳ 明朝" w:hAnsi="Times New Roman" w:cs="Times New Roman"/>
      <w:szCs w:val="24"/>
    </w:rPr>
  </w:style>
  <w:style w:type="paragraph" w:styleId="affff1">
    <w:name w:val="Body Text First Indent"/>
    <w:basedOn w:val="a1"/>
    <w:link w:val="affff2"/>
    <w:semiHidden/>
    <w:rsid w:val="006A508A"/>
    <w:pPr>
      <w:ind w:firstLine="210"/>
    </w:pPr>
  </w:style>
  <w:style w:type="character" w:customStyle="1" w:styleId="affff2">
    <w:name w:val="本文字下げ (文字)"/>
    <w:basedOn w:val="affff0"/>
    <w:link w:val="affff1"/>
    <w:semiHidden/>
    <w:rsid w:val="006A508A"/>
    <w:rPr>
      <w:rFonts w:ascii="Times New Roman" w:eastAsia="ＭＳ 明朝" w:hAnsi="Times New Roman" w:cs="Times New Roman"/>
      <w:szCs w:val="24"/>
    </w:rPr>
  </w:style>
  <w:style w:type="paragraph" w:styleId="2f2">
    <w:name w:val="Body Text First Indent 2"/>
    <w:basedOn w:val="afffe"/>
    <w:link w:val="2f3"/>
    <w:semiHidden/>
    <w:rsid w:val="006A508A"/>
    <w:pPr>
      <w:ind w:firstLineChars="100" w:firstLine="210"/>
    </w:pPr>
  </w:style>
  <w:style w:type="character" w:customStyle="1" w:styleId="2f3">
    <w:name w:val="本文字下げ 2 (文字)"/>
    <w:basedOn w:val="affff"/>
    <w:link w:val="2f2"/>
    <w:semiHidden/>
    <w:rsid w:val="006A508A"/>
    <w:rPr>
      <w:rFonts w:ascii="Times New Roman" w:eastAsia="ＭＳ 明朝" w:hAnsi="Times New Roman" w:cs="Times New Roman"/>
      <w:szCs w:val="24"/>
    </w:rPr>
  </w:style>
  <w:style w:type="numbering" w:styleId="111111">
    <w:name w:val="Outline List 2"/>
    <w:basedOn w:val="a4"/>
    <w:semiHidden/>
    <w:rsid w:val="006A508A"/>
    <w:pPr>
      <w:numPr>
        <w:numId w:val="9"/>
      </w:numPr>
    </w:pPr>
  </w:style>
  <w:style w:type="numbering" w:styleId="1ai">
    <w:name w:val="Outline List 1"/>
    <w:basedOn w:val="a4"/>
    <w:semiHidden/>
    <w:rsid w:val="006A508A"/>
    <w:pPr>
      <w:numPr>
        <w:numId w:val="10"/>
      </w:numPr>
    </w:pPr>
  </w:style>
  <w:style w:type="paragraph" w:styleId="20">
    <w:name w:val="List Bullet 2"/>
    <w:basedOn w:val="a0"/>
    <w:semiHidden/>
    <w:rsid w:val="006A508A"/>
    <w:pPr>
      <w:numPr>
        <w:numId w:val="2"/>
      </w:numPr>
    </w:pPr>
  </w:style>
  <w:style w:type="paragraph" w:styleId="30">
    <w:name w:val="List Bullet 3"/>
    <w:basedOn w:val="a0"/>
    <w:semiHidden/>
    <w:rsid w:val="006A508A"/>
    <w:pPr>
      <w:numPr>
        <w:numId w:val="3"/>
      </w:numPr>
    </w:pPr>
  </w:style>
  <w:style w:type="paragraph" w:customStyle="1" w:styleId="21">
    <w:name w:val="箇条書き2"/>
    <w:basedOn w:val="afe"/>
    <w:qFormat/>
    <w:rsid w:val="006A508A"/>
    <w:pPr>
      <w:numPr>
        <w:ilvl w:val="1"/>
        <w:numId w:val="11"/>
      </w:numPr>
      <w:tabs>
        <w:tab w:val="clear" w:pos="315"/>
      </w:tabs>
      <w:ind w:firstLineChars="0" w:hanging="315"/>
    </w:pPr>
  </w:style>
  <w:style w:type="paragraph" w:customStyle="1" w:styleId="31">
    <w:name w:val="箇条書き3"/>
    <w:basedOn w:val="20"/>
    <w:qFormat/>
    <w:rsid w:val="006A508A"/>
    <w:pPr>
      <w:numPr>
        <w:ilvl w:val="2"/>
        <w:numId w:val="11"/>
      </w:numPr>
      <w:ind w:leftChars="600" w:left="600" w:hangingChars="100" w:hanging="210"/>
    </w:pPr>
  </w:style>
  <w:style w:type="paragraph" w:customStyle="1" w:styleId="41">
    <w:name w:val="箇条書き4"/>
    <w:basedOn w:val="31"/>
    <w:qFormat/>
    <w:rsid w:val="006A508A"/>
    <w:pPr>
      <w:numPr>
        <w:ilvl w:val="3"/>
      </w:numPr>
      <w:tabs>
        <w:tab w:val="clear" w:pos="1890"/>
        <w:tab w:val="num" w:pos="2100"/>
      </w:tabs>
      <w:ind w:leftChars="850" w:left="2100" w:hangingChars="150" w:hanging="315"/>
    </w:pPr>
  </w:style>
  <w:style w:type="paragraph" w:styleId="affff3">
    <w:name w:val="Title"/>
    <w:aliases w:val="表紙タイトル"/>
    <w:basedOn w:val="a0"/>
    <w:next w:val="a1"/>
    <w:link w:val="affff4"/>
    <w:qFormat/>
    <w:rsid w:val="006A508A"/>
    <w:pPr>
      <w:pBdr>
        <w:bottom w:val="single" w:sz="4" w:space="1" w:color="auto"/>
      </w:pBdr>
    </w:pPr>
    <w:rPr>
      <w:rFonts w:ascii="Calibri" w:eastAsia="HGS創英角ｺﾞｼｯｸUB" w:hAnsi="Calibri"/>
      <w:bCs/>
      <w:color w:val="000000"/>
      <w:sz w:val="36"/>
      <w:szCs w:val="18"/>
    </w:rPr>
  </w:style>
  <w:style w:type="character" w:customStyle="1" w:styleId="affff4">
    <w:name w:val="表題 (文字)"/>
    <w:aliases w:val="表紙タイトル (文字)"/>
    <w:basedOn w:val="a2"/>
    <w:link w:val="affff3"/>
    <w:rsid w:val="006A508A"/>
    <w:rPr>
      <w:rFonts w:ascii="Calibri" w:eastAsia="HGS創英角ｺﾞｼｯｸUB" w:hAnsi="Calibri" w:cs="Times New Roman"/>
      <w:bCs/>
      <w:color w:val="000000"/>
      <w:sz w:val="36"/>
      <w:szCs w:val="18"/>
    </w:rPr>
  </w:style>
  <w:style w:type="character" w:customStyle="1" w:styleId="16">
    <w:name w:val="箇条書き1 (文字)"/>
    <w:link w:val="1"/>
    <w:rsid w:val="006A508A"/>
    <w:rPr>
      <w:rFonts w:ascii="Times New Roman" w:eastAsia="ＭＳ 明朝" w:hAnsi="Times New Roman" w:cs="Times New Roman"/>
      <w:szCs w:val="24"/>
    </w:rPr>
  </w:style>
  <w:style w:type="paragraph" w:styleId="84">
    <w:name w:val="index 8"/>
    <w:basedOn w:val="a0"/>
    <w:next w:val="a0"/>
    <w:autoRedefine/>
    <w:semiHidden/>
    <w:rsid w:val="006A508A"/>
    <w:pPr>
      <w:ind w:leftChars="700" w:left="700" w:hangingChars="100" w:hanging="210"/>
    </w:pPr>
  </w:style>
  <w:style w:type="paragraph" w:customStyle="1" w:styleId="affff5">
    <w:name w:val="お客様名"/>
    <w:basedOn w:val="a0"/>
    <w:next w:val="a1"/>
    <w:rsid w:val="006A508A"/>
    <w:rPr>
      <w:rFonts w:ascii="Calibri" w:eastAsia="ＭＳ Ｐゴシック" w:hAnsi="Calibri"/>
      <w:b/>
      <w:sz w:val="28"/>
      <w:szCs w:val="28"/>
    </w:rPr>
  </w:style>
  <w:style w:type="paragraph" w:customStyle="1" w:styleId="affff6">
    <w:name w:val="本部・センター名"/>
    <w:basedOn w:val="a0"/>
    <w:next w:val="a0"/>
    <w:rsid w:val="006A508A"/>
    <w:pPr>
      <w:spacing w:beforeLines="50" w:before="50" w:line="240" w:lineRule="auto"/>
    </w:pPr>
    <w:rPr>
      <w:rFonts w:ascii="Arial" w:eastAsia="ＭＳ Ｐゴシック" w:hAnsi="Arial" w:cs="Arial"/>
      <w:b/>
      <w:bCs/>
      <w:color w:val="808080"/>
      <w:sz w:val="22"/>
      <w:szCs w:val="22"/>
    </w:rPr>
  </w:style>
  <w:style w:type="paragraph" w:customStyle="1" w:styleId="affff7">
    <w:name w:val="表紙サブタイトル"/>
    <w:basedOn w:val="a0"/>
    <w:next w:val="a1"/>
    <w:rsid w:val="006A508A"/>
    <w:pPr>
      <w:widowControl/>
      <w:spacing w:beforeLines="50" w:before="50" w:line="240" w:lineRule="auto"/>
      <w:ind w:leftChars="30" w:left="30"/>
      <w:jc w:val="left"/>
    </w:pPr>
    <w:rPr>
      <w:rFonts w:ascii="Arial" w:eastAsia="ＭＳ Ｐゴシック" w:hAnsi="Arial"/>
      <w:b/>
      <w:color w:val="333333"/>
      <w:sz w:val="24"/>
    </w:rPr>
  </w:style>
  <w:style w:type="paragraph" w:customStyle="1" w:styleId="aff">
    <w:name w:val="図表 単位"/>
    <w:basedOn w:val="ac"/>
    <w:next w:val="14"/>
    <w:rsid w:val="006A508A"/>
    <w:pPr>
      <w:jc w:val="right"/>
    </w:pPr>
    <w:rPr>
      <w:rFonts w:cs="ＭＳ 明朝"/>
      <w:szCs w:val="20"/>
    </w:rPr>
  </w:style>
  <w:style w:type="paragraph" w:customStyle="1" w:styleId="affff8">
    <w:name w:val="数式"/>
    <w:basedOn w:val="a1"/>
    <w:next w:val="a1"/>
    <w:rsid w:val="006A508A"/>
    <w:pPr>
      <w:spacing w:line="280" w:lineRule="exact"/>
    </w:pPr>
  </w:style>
  <w:style w:type="paragraph" w:customStyle="1" w:styleId="5">
    <w:name w:val="箇条書き5"/>
    <w:basedOn w:val="54"/>
    <w:uiPriority w:val="99"/>
    <w:rsid w:val="006A508A"/>
    <w:pPr>
      <w:numPr>
        <w:numId w:val="5"/>
      </w:numPr>
    </w:pPr>
  </w:style>
  <w:style w:type="paragraph" w:customStyle="1" w:styleId="6">
    <w:name w:val="箇条書き6"/>
    <w:basedOn w:val="5"/>
    <w:rsid w:val="006A508A"/>
    <w:pPr>
      <w:numPr>
        <w:numId w:val="12"/>
      </w:numPr>
    </w:pPr>
  </w:style>
  <w:style w:type="paragraph" w:customStyle="1" w:styleId="805">
    <w:name w:val="スタイル 見出し 8 + 段落後 :  0.5 行"/>
    <w:basedOn w:val="8"/>
    <w:rsid w:val="006A508A"/>
    <w:pPr>
      <w:spacing w:after="180"/>
    </w:pPr>
    <w:rPr>
      <w:rFonts w:cs="ＭＳ 明朝"/>
      <w:szCs w:val="20"/>
    </w:rPr>
  </w:style>
  <w:style w:type="paragraph" w:customStyle="1" w:styleId="2f4">
    <w:name w:val="図表2"/>
    <w:basedOn w:val="aff"/>
    <w:link w:val="2f5"/>
    <w:qFormat/>
    <w:rsid w:val="006A508A"/>
    <w:pPr>
      <w:widowControl/>
      <w:adjustRightInd/>
      <w:snapToGrid/>
      <w:spacing w:line="320" w:lineRule="exact"/>
      <w:jc w:val="center"/>
    </w:pPr>
    <w:rPr>
      <w:rFonts w:eastAsia="ＭＳ Ｐゴシック"/>
      <w:bCs w:val="0"/>
      <w:sz w:val="20"/>
    </w:rPr>
  </w:style>
  <w:style w:type="character" w:customStyle="1" w:styleId="2f5">
    <w:name w:val="図表2 (文字)"/>
    <w:basedOn w:val="13"/>
    <w:link w:val="2f4"/>
    <w:rsid w:val="006A508A"/>
    <w:rPr>
      <w:rFonts w:ascii="Times New Roman" w:eastAsia="ＭＳ Ｐゴシック" w:hAnsi="Times New Roman" w:cs="ＭＳ 明朝"/>
      <w:bCs w:val="0"/>
      <w:sz w:val="20"/>
      <w:szCs w:val="20"/>
    </w:rPr>
  </w:style>
  <w:style w:type="paragraph" w:customStyle="1" w:styleId="Arial">
    <w:name w:val="スタイル Arial 中央揃え"/>
    <w:basedOn w:val="a0"/>
    <w:rsid w:val="006A508A"/>
    <w:pPr>
      <w:spacing w:line="320" w:lineRule="exact"/>
      <w:jc w:val="center"/>
    </w:pPr>
    <w:rPr>
      <w:rFonts w:ascii="Arial" w:eastAsia="ＭＳ Ｐゴシック" w:hAnsi="Arial" w:cs="ＭＳ 明朝"/>
      <w:sz w:val="20"/>
      <w:szCs w:val="20"/>
    </w:rPr>
  </w:style>
  <w:style w:type="paragraph" w:customStyle="1" w:styleId="a">
    <w:name w:val="箇条書き１"/>
    <w:basedOn w:val="a0"/>
    <w:rsid w:val="006A508A"/>
    <w:pPr>
      <w:numPr>
        <w:numId w:val="13"/>
      </w:numPr>
      <w:tabs>
        <w:tab w:val="clear" w:pos="420"/>
        <w:tab w:val="num" w:pos="630"/>
      </w:tabs>
      <w:ind w:left="630"/>
    </w:pPr>
    <w:rPr>
      <w:rFonts w:ascii="Century" w:hAnsi="Century"/>
      <w:szCs w:val="20"/>
    </w:rPr>
  </w:style>
  <w:style w:type="paragraph" w:customStyle="1" w:styleId="affff9">
    <w:name w:val="表組の見出し（番号付き）"/>
    <w:basedOn w:val="af8"/>
    <w:uiPriority w:val="99"/>
    <w:qFormat/>
    <w:rsid w:val="006A508A"/>
    <w:pPr>
      <w:adjustRightInd/>
      <w:snapToGrid/>
      <w:spacing w:line="240" w:lineRule="auto"/>
      <w:ind w:leftChars="0" w:left="0"/>
    </w:pPr>
    <w:rPr>
      <w:rFonts w:asciiTheme="minorHAnsi" w:eastAsiaTheme="minorEastAsia" w:hAnsiTheme="minorHAnsi" w:cstheme="minorBidi"/>
      <w:szCs w:val="22"/>
    </w:rPr>
  </w:style>
  <w:style w:type="paragraph" w:customStyle="1" w:styleId="affffa">
    <w:name w:val="箇条書き○つき番号"/>
    <w:basedOn w:val="a0"/>
    <w:qFormat/>
    <w:rsid w:val="006A508A"/>
    <w:pPr>
      <w:adjustRightInd/>
      <w:snapToGrid/>
      <w:spacing w:line="240" w:lineRule="auto"/>
      <w:ind w:leftChars="33" w:left="490" w:hangingChars="204" w:hanging="422"/>
    </w:pPr>
    <w:rPr>
      <w:rFonts w:asciiTheme="minorHAnsi" w:eastAsiaTheme="minorEastAsia" w:hAnsiTheme="minorHAnsi" w:cstheme="minorBidi"/>
      <w:szCs w:val="22"/>
    </w:rPr>
  </w:style>
  <w:style w:type="paragraph" w:customStyle="1" w:styleId="affffb">
    <w:name w:val="箇条書き英字番号"/>
    <w:basedOn w:val="a0"/>
    <w:qFormat/>
    <w:rsid w:val="006A508A"/>
    <w:pPr>
      <w:adjustRightInd/>
      <w:snapToGrid/>
      <w:spacing w:line="240" w:lineRule="auto"/>
      <w:ind w:leftChars="170" w:left="351" w:firstLine="142"/>
    </w:pPr>
    <w:rPr>
      <w:rFonts w:asciiTheme="minorHAnsi" w:eastAsiaTheme="minorEastAsia" w:hAnsiTheme="minorHAnsi" w:cstheme="minorBidi"/>
      <w:szCs w:val="22"/>
    </w:rPr>
  </w:style>
  <w:style w:type="table" w:customStyle="1" w:styleId="TableNormal1">
    <w:name w:val="Table Normal1"/>
    <w:uiPriority w:val="2"/>
    <w:semiHidden/>
    <w:unhideWhenUsed/>
    <w:qFormat/>
    <w:rsid w:val="006A508A"/>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A508A"/>
    <w:pPr>
      <w:adjustRightInd/>
      <w:snapToGrid/>
      <w:spacing w:line="240" w:lineRule="auto"/>
      <w:jc w:val="left"/>
    </w:pPr>
    <w:rPr>
      <w:rFonts w:asciiTheme="minorHAnsi" w:eastAsiaTheme="minorEastAsia" w:hAnsiTheme="minorHAnsi" w:cstheme="minorBidi"/>
      <w:kern w:val="0"/>
      <w:sz w:val="22"/>
      <w:szCs w:val="22"/>
      <w:lang w:eastAsia="en-US"/>
    </w:rPr>
  </w:style>
  <w:style w:type="paragraph" w:styleId="affffc">
    <w:name w:val="Plain Text"/>
    <w:basedOn w:val="a0"/>
    <w:link w:val="affffd"/>
    <w:uiPriority w:val="99"/>
    <w:unhideWhenUsed/>
    <w:rsid w:val="006A508A"/>
    <w:pPr>
      <w:adjustRightInd/>
      <w:snapToGrid/>
      <w:spacing w:line="240" w:lineRule="auto"/>
      <w:jc w:val="left"/>
    </w:pPr>
    <w:rPr>
      <w:rFonts w:ascii="ＭＳ ゴシック" w:eastAsia="ＭＳ ゴシック" w:hAnsi="Courier New" w:cs="Courier New"/>
      <w:sz w:val="20"/>
      <w:szCs w:val="21"/>
    </w:rPr>
  </w:style>
  <w:style w:type="character" w:customStyle="1" w:styleId="affffd">
    <w:name w:val="書式なし (文字)"/>
    <w:basedOn w:val="a2"/>
    <w:link w:val="affffc"/>
    <w:uiPriority w:val="99"/>
    <w:rsid w:val="006A508A"/>
    <w:rPr>
      <w:rFonts w:ascii="ＭＳ ゴシック" w:eastAsia="ＭＳ ゴシック" w:hAnsi="Courier New" w:cs="Courier New"/>
      <w:sz w:val="20"/>
      <w:szCs w:val="21"/>
    </w:rPr>
  </w:style>
  <w:style w:type="paragraph" w:styleId="affffe">
    <w:name w:val="TOC Heading"/>
    <w:basedOn w:val="10"/>
    <w:next w:val="a0"/>
    <w:uiPriority w:val="39"/>
    <w:unhideWhenUsed/>
    <w:qFormat/>
    <w:rsid w:val="003059C0"/>
    <w:pPr>
      <w:keepLines/>
      <w:pageBreakBefore w:val="0"/>
      <w:widowControl/>
      <w:numPr>
        <w:numId w:val="0"/>
      </w:numPr>
      <w:adjustRightInd/>
      <w:snapToGrid/>
      <w:spacing w:before="480" w:afterLines="0" w:after="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4316">
      <w:bodyDiv w:val="1"/>
      <w:marLeft w:val="0"/>
      <w:marRight w:val="0"/>
      <w:marTop w:val="0"/>
      <w:marBottom w:val="0"/>
      <w:divBdr>
        <w:top w:val="none" w:sz="0" w:space="0" w:color="auto"/>
        <w:left w:val="none" w:sz="0" w:space="0" w:color="auto"/>
        <w:bottom w:val="none" w:sz="0" w:space="0" w:color="auto"/>
        <w:right w:val="none" w:sz="0" w:space="0" w:color="auto"/>
      </w:divBdr>
    </w:div>
    <w:div w:id="105660572">
      <w:bodyDiv w:val="1"/>
      <w:marLeft w:val="0"/>
      <w:marRight w:val="0"/>
      <w:marTop w:val="0"/>
      <w:marBottom w:val="0"/>
      <w:divBdr>
        <w:top w:val="none" w:sz="0" w:space="0" w:color="auto"/>
        <w:left w:val="none" w:sz="0" w:space="0" w:color="auto"/>
        <w:bottom w:val="none" w:sz="0" w:space="0" w:color="auto"/>
        <w:right w:val="none" w:sz="0" w:space="0" w:color="auto"/>
      </w:divBdr>
    </w:div>
    <w:div w:id="146941793">
      <w:bodyDiv w:val="1"/>
      <w:marLeft w:val="0"/>
      <w:marRight w:val="0"/>
      <w:marTop w:val="0"/>
      <w:marBottom w:val="0"/>
      <w:divBdr>
        <w:top w:val="none" w:sz="0" w:space="0" w:color="auto"/>
        <w:left w:val="none" w:sz="0" w:space="0" w:color="auto"/>
        <w:bottom w:val="none" w:sz="0" w:space="0" w:color="auto"/>
        <w:right w:val="none" w:sz="0" w:space="0" w:color="auto"/>
      </w:divBdr>
    </w:div>
    <w:div w:id="163472874">
      <w:bodyDiv w:val="1"/>
      <w:marLeft w:val="0"/>
      <w:marRight w:val="0"/>
      <w:marTop w:val="0"/>
      <w:marBottom w:val="0"/>
      <w:divBdr>
        <w:top w:val="none" w:sz="0" w:space="0" w:color="auto"/>
        <w:left w:val="none" w:sz="0" w:space="0" w:color="auto"/>
        <w:bottom w:val="none" w:sz="0" w:space="0" w:color="auto"/>
        <w:right w:val="none" w:sz="0" w:space="0" w:color="auto"/>
      </w:divBdr>
    </w:div>
    <w:div w:id="180433180">
      <w:bodyDiv w:val="1"/>
      <w:marLeft w:val="0"/>
      <w:marRight w:val="0"/>
      <w:marTop w:val="0"/>
      <w:marBottom w:val="0"/>
      <w:divBdr>
        <w:top w:val="none" w:sz="0" w:space="0" w:color="auto"/>
        <w:left w:val="none" w:sz="0" w:space="0" w:color="auto"/>
        <w:bottom w:val="none" w:sz="0" w:space="0" w:color="auto"/>
        <w:right w:val="none" w:sz="0" w:space="0" w:color="auto"/>
      </w:divBdr>
    </w:div>
    <w:div w:id="218830207">
      <w:bodyDiv w:val="1"/>
      <w:marLeft w:val="0"/>
      <w:marRight w:val="0"/>
      <w:marTop w:val="0"/>
      <w:marBottom w:val="0"/>
      <w:divBdr>
        <w:top w:val="none" w:sz="0" w:space="0" w:color="auto"/>
        <w:left w:val="none" w:sz="0" w:space="0" w:color="auto"/>
        <w:bottom w:val="none" w:sz="0" w:space="0" w:color="auto"/>
        <w:right w:val="none" w:sz="0" w:space="0" w:color="auto"/>
      </w:divBdr>
    </w:div>
    <w:div w:id="262421788">
      <w:bodyDiv w:val="1"/>
      <w:marLeft w:val="0"/>
      <w:marRight w:val="0"/>
      <w:marTop w:val="0"/>
      <w:marBottom w:val="0"/>
      <w:divBdr>
        <w:top w:val="none" w:sz="0" w:space="0" w:color="auto"/>
        <w:left w:val="none" w:sz="0" w:space="0" w:color="auto"/>
        <w:bottom w:val="none" w:sz="0" w:space="0" w:color="auto"/>
        <w:right w:val="none" w:sz="0" w:space="0" w:color="auto"/>
      </w:divBdr>
    </w:div>
    <w:div w:id="409079739">
      <w:bodyDiv w:val="1"/>
      <w:marLeft w:val="0"/>
      <w:marRight w:val="0"/>
      <w:marTop w:val="0"/>
      <w:marBottom w:val="0"/>
      <w:divBdr>
        <w:top w:val="none" w:sz="0" w:space="0" w:color="auto"/>
        <w:left w:val="none" w:sz="0" w:space="0" w:color="auto"/>
        <w:bottom w:val="none" w:sz="0" w:space="0" w:color="auto"/>
        <w:right w:val="none" w:sz="0" w:space="0" w:color="auto"/>
      </w:divBdr>
    </w:div>
    <w:div w:id="465008501">
      <w:bodyDiv w:val="1"/>
      <w:marLeft w:val="0"/>
      <w:marRight w:val="0"/>
      <w:marTop w:val="0"/>
      <w:marBottom w:val="0"/>
      <w:divBdr>
        <w:top w:val="none" w:sz="0" w:space="0" w:color="auto"/>
        <w:left w:val="none" w:sz="0" w:space="0" w:color="auto"/>
        <w:bottom w:val="none" w:sz="0" w:space="0" w:color="auto"/>
        <w:right w:val="none" w:sz="0" w:space="0" w:color="auto"/>
      </w:divBdr>
    </w:div>
    <w:div w:id="511995068">
      <w:bodyDiv w:val="1"/>
      <w:marLeft w:val="0"/>
      <w:marRight w:val="0"/>
      <w:marTop w:val="0"/>
      <w:marBottom w:val="0"/>
      <w:divBdr>
        <w:top w:val="none" w:sz="0" w:space="0" w:color="auto"/>
        <w:left w:val="none" w:sz="0" w:space="0" w:color="auto"/>
        <w:bottom w:val="none" w:sz="0" w:space="0" w:color="auto"/>
        <w:right w:val="none" w:sz="0" w:space="0" w:color="auto"/>
      </w:divBdr>
    </w:div>
    <w:div w:id="615333831">
      <w:bodyDiv w:val="1"/>
      <w:marLeft w:val="0"/>
      <w:marRight w:val="0"/>
      <w:marTop w:val="0"/>
      <w:marBottom w:val="0"/>
      <w:divBdr>
        <w:top w:val="none" w:sz="0" w:space="0" w:color="auto"/>
        <w:left w:val="none" w:sz="0" w:space="0" w:color="auto"/>
        <w:bottom w:val="none" w:sz="0" w:space="0" w:color="auto"/>
        <w:right w:val="none" w:sz="0" w:space="0" w:color="auto"/>
      </w:divBdr>
    </w:div>
    <w:div w:id="651523057">
      <w:bodyDiv w:val="1"/>
      <w:marLeft w:val="0"/>
      <w:marRight w:val="0"/>
      <w:marTop w:val="0"/>
      <w:marBottom w:val="0"/>
      <w:divBdr>
        <w:top w:val="none" w:sz="0" w:space="0" w:color="auto"/>
        <w:left w:val="none" w:sz="0" w:space="0" w:color="auto"/>
        <w:bottom w:val="none" w:sz="0" w:space="0" w:color="auto"/>
        <w:right w:val="none" w:sz="0" w:space="0" w:color="auto"/>
      </w:divBdr>
    </w:div>
    <w:div w:id="663318019">
      <w:bodyDiv w:val="1"/>
      <w:marLeft w:val="0"/>
      <w:marRight w:val="0"/>
      <w:marTop w:val="0"/>
      <w:marBottom w:val="0"/>
      <w:divBdr>
        <w:top w:val="none" w:sz="0" w:space="0" w:color="auto"/>
        <w:left w:val="none" w:sz="0" w:space="0" w:color="auto"/>
        <w:bottom w:val="none" w:sz="0" w:space="0" w:color="auto"/>
        <w:right w:val="none" w:sz="0" w:space="0" w:color="auto"/>
      </w:divBdr>
    </w:div>
    <w:div w:id="689451130">
      <w:bodyDiv w:val="1"/>
      <w:marLeft w:val="0"/>
      <w:marRight w:val="0"/>
      <w:marTop w:val="0"/>
      <w:marBottom w:val="0"/>
      <w:divBdr>
        <w:top w:val="none" w:sz="0" w:space="0" w:color="auto"/>
        <w:left w:val="none" w:sz="0" w:space="0" w:color="auto"/>
        <w:bottom w:val="none" w:sz="0" w:space="0" w:color="auto"/>
        <w:right w:val="none" w:sz="0" w:space="0" w:color="auto"/>
      </w:divBdr>
    </w:div>
    <w:div w:id="780150141">
      <w:bodyDiv w:val="1"/>
      <w:marLeft w:val="0"/>
      <w:marRight w:val="0"/>
      <w:marTop w:val="0"/>
      <w:marBottom w:val="0"/>
      <w:divBdr>
        <w:top w:val="none" w:sz="0" w:space="0" w:color="auto"/>
        <w:left w:val="none" w:sz="0" w:space="0" w:color="auto"/>
        <w:bottom w:val="none" w:sz="0" w:space="0" w:color="auto"/>
        <w:right w:val="none" w:sz="0" w:space="0" w:color="auto"/>
      </w:divBdr>
    </w:div>
    <w:div w:id="786700900">
      <w:bodyDiv w:val="1"/>
      <w:marLeft w:val="0"/>
      <w:marRight w:val="0"/>
      <w:marTop w:val="0"/>
      <w:marBottom w:val="0"/>
      <w:divBdr>
        <w:top w:val="none" w:sz="0" w:space="0" w:color="auto"/>
        <w:left w:val="none" w:sz="0" w:space="0" w:color="auto"/>
        <w:bottom w:val="none" w:sz="0" w:space="0" w:color="auto"/>
        <w:right w:val="none" w:sz="0" w:space="0" w:color="auto"/>
      </w:divBdr>
    </w:div>
    <w:div w:id="796797177">
      <w:bodyDiv w:val="1"/>
      <w:marLeft w:val="0"/>
      <w:marRight w:val="0"/>
      <w:marTop w:val="0"/>
      <w:marBottom w:val="0"/>
      <w:divBdr>
        <w:top w:val="none" w:sz="0" w:space="0" w:color="auto"/>
        <w:left w:val="none" w:sz="0" w:space="0" w:color="auto"/>
        <w:bottom w:val="none" w:sz="0" w:space="0" w:color="auto"/>
        <w:right w:val="none" w:sz="0" w:space="0" w:color="auto"/>
      </w:divBdr>
    </w:div>
    <w:div w:id="800075801">
      <w:bodyDiv w:val="1"/>
      <w:marLeft w:val="0"/>
      <w:marRight w:val="0"/>
      <w:marTop w:val="0"/>
      <w:marBottom w:val="0"/>
      <w:divBdr>
        <w:top w:val="none" w:sz="0" w:space="0" w:color="auto"/>
        <w:left w:val="none" w:sz="0" w:space="0" w:color="auto"/>
        <w:bottom w:val="none" w:sz="0" w:space="0" w:color="auto"/>
        <w:right w:val="none" w:sz="0" w:space="0" w:color="auto"/>
      </w:divBdr>
    </w:div>
    <w:div w:id="808933929">
      <w:bodyDiv w:val="1"/>
      <w:marLeft w:val="0"/>
      <w:marRight w:val="0"/>
      <w:marTop w:val="0"/>
      <w:marBottom w:val="0"/>
      <w:divBdr>
        <w:top w:val="none" w:sz="0" w:space="0" w:color="auto"/>
        <w:left w:val="none" w:sz="0" w:space="0" w:color="auto"/>
        <w:bottom w:val="none" w:sz="0" w:space="0" w:color="auto"/>
        <w:right w:val="none" w:sz="0" w:space="0" w:color="auto"/>
      </w:divBdr>
    </w:div>
    <w:div w:id="881601078">
      <w:bodyDiv w:val="1"/>
      <w:marLeft w:val="0"/>
      <w:marRight w:val="0"/>
      <w:marTop w:val="0"/>
      <w:marBottom w:val="0"/>
      <w:divBdr>
        <w:top w:val="none" w:sz="0" w:space="0" w:color="auto"/>
        <w:left w:val="none" w:sz="0" w:space="0" w:color="auto"/>
        <w:bottom w:val="none" w:sz="0" w:space="0" w:color="auto"/>
        <w:right w:val="none" w:sz="0" w:space="0" w:color="auto"/>
      </w:divBdr>
    </w:div>
    <w:div w:id="887302175">
      <w:bodyDiv w:val="1"/>
      <w:marLeft w:val="0"/>
      <w:marRight w:val="0"/>
      <w:marTop w:val="0"/>
      <w:marBottom w:val="0"/>
      <w:divBdr>
        <w:top w:val="none" w:sz="0" w:space="0" w:color="auto"/>
        <w:left w:val="none" w:sz="0" w:space="0" w:color="auto"/>
        <w:bottom w:val="none" w:sz="0" w:space="0" w:color="auto"/>
        <w:right w:val="none" w:sz="0" w:space="0" w:color="auto"/>
      </w:divBdr>
    </w:div>
    <w:div w:id="897596391">
      <w:bodyDiv w:val="1"/>
      <w:marLeft w:val="0"/>
      <w:marRight w:val="0"/>
      <w:marTop w:val="0"/>
      <w:marBottom w:val="0"/>
      <w:divBdr>
        <w:top w:val="none" w:sz="0" w:space="0" w:color="auto"/>
        <w:left w:val="none" w:sz="0" w:space="0" w:color="auto"/>
        <w:bottom w:val="none" w:sz="0" w:space="0" w:color="auto"/>
        <w:right w:val="none" w:sz="0" w:space="0" w:color="auto"/>
      </w:divBdr>
    </w:div>
    <w:div w:id="989401524">
      <w:bodyDiv w:val="1"/>
      <w:marLeft w:val="0"/>
      <w:marRight w:val="0"/>
      <w:marTop w:val="0"/>
      <w:marBottom w:val="0"/>
      <w:divBdr>
        <w:top w:val="none" w:sz="0" w:space="0" w:color="auto"/>
        <w:left w:val="none" w:sz="0" w:space="0" w:color="auto"/>
        <w:bottom w:val="none" w:sz="0" w:space="0" w:color="auto"/>
        <w:right w:val="none" w:sz="0" w:space="0" w:color="auto"/>
      </w:divBdr>
    </w:div>
    <w:div w:id="1000161309">
      <w:bodyDiv w:val="1"/>
      <w:marLeft w:val="0"/>
      <w:marRight w:val="0"/>
      <w:marTop w:val="0"/>
      <w:marBottom w:val="0"/>
      <w:divBdr>
        <w:top w:val="none" w:sz="0" w:space="0" w:color="auto"/>
        <w:left w:val="none" w:sz="0" w:space="0" w:color="auto"/>
        <w:bottom w:val="none" w:sz="0" w:space="0" w:color="auto"/>
        <w:right w:val="none" w:sz="0" w:space="0" w:color="auto"/>
      </w:divBdr>
    </w:div>
    <w:div w:id="1004550662">
      <w:bodyDiv w:val="1"/>
      <w:marLeft w:val="0"/>
      <w:marRight w:val="0"/>
      <w:marTop w:val="0"/>
      <w:marBottom w:val="0"/>
      <w:divBdr>
        <w:top w:val="none" w:sz="0" w:space="0" w:color="auto"/>
        <w:left w:val="none" w:sz="0" w:space="0" w:color="auto"/>
        <w:bottom w:val="none" w:sz="0" w:space="0" w:color="auto"/>
        <w:right w:val="none" w:sz="0" w:space="0" w:color="auto"/>
      </w:divBdr>
    </w:div>
    <w:div w:id="1010647301">
      <w:bodyDiv w:val="1"/>
      <w:marLeft w:val="0"/>
      <w:marRight w:val="0"/>
      <w:marTop w:val="0"/>
      <w:marBottom w:val="0"/>
      <w:divBdr>
        <w:top w:val="none" w:sz="0" w:space="0" w:color="auto"/>
        <w:left w:val="none" w:sz="0" w:space="0" w:color="auto"/>
        <w:bottom w:val="none" w:sz="0" w:space="0" w:color="auto"/>
        <w:right w:val="none" w:sz="0" w:space="0" w:color="auto"/>
      </w:divBdr>
    </w:div>
    <w:div w:id="1032340594">
      <w:bodyDiv w:val="1"/>
      <w:marLeft w:val="0"/>
      <w:marRight w:val="0"/>
      <w:marTop w:val="0"/>
      <w:marBottom w:val="0"/>
      <w:divBdr>
        <w:top w:val="none" w:sz="0" w:space="0" w:color="auto"/>
        <w:left w:val="none" w:sz="0" w:space="0" w:color="auto"/>
        <w:bottom w:val="none" w:sz="0" w:space="0" w:color="auto"/>
        <w:right w:val="none" w:sz="0" w:space="0" w:color="auto"/>
      </w:divBdr>
    </w:div>
    <w:div w:id="1086001359">
      <w:bodyDiv w:val="1"/>
      <w:marLeft w:val="0"/>
      <w:marRight w:val="0"/>
      <w:marTop w:val="0"/>
      <w:marBottom w:val="0"/>
      <w:divBdr>
        <w:top w:val="none" w:sz="0" w:space="0" w:color="auto"/>
        <w:left w:val="none" w:sz="0" w:space="0" w:color="auto"/>
        <w:bottom w:val="none" w:sz="0" w:space="0" w:color="auto"/>
        <w:right w:val="none" w:sz="0" w:space="0" w:color="auto"/>
      </w:divBdr>
    </w:div>
    <w:div w:id="1129742162">
      <w:bodyDiv w:val="1"/>
      <w:marLeft w:val="0"/>
      <w:marRight w:val="0"/>
      <w:marTop w:val="0"/>
      <w:marBottom w:val="0"/>
      <w:divBdr>
        <w:top w:val="none" w:sz="0" w:space="0" w:color="auto"/>
        <w:left w:val="none" w:sz="0" w:space="0" w:color="auto"/>
        <w:bottom w:val="none" w:sz="0" w:space="0" w:color="auto"/>
        <w:right w:val="none" w:sz="0" w:space="0" w:color="auto"/>
      </w:divBdr>
    </w:div>
    <w:div w:id="1191606087">
      <w:bodyDiv w:val="1"/>
      <w:marLeft w:val="0"/>
      <w:marRight w:val="0"/>
      <w:marTop w:val="0"/>
      <w:marBottom w:val="0"/>
      <w:divBdr>
        <w:top w:val="none" w:sz="0" w:space="0" w:color="auto"/>
        <w:left w:val="none" w:sz="0" w:space="0" w:color="auto"/>
        <w:bottom w:val="none" w:sz="0" w:space="0" w:color="auto"/>
        <w:right w:val="none" w:sz="0" w:space="0" w:color="auto"/>
      </w:divBdr>
    </w:div>
    <w:div w:id="1254776698">
      <w:bodyDiv w:val="1"/>
      <w:marLeft w:val="0"/>
      <w:marRight w:val="0"/>
      <w:marTop w:val="0"/>
      <w:marBottom w:val="0"/>
      <w:divBdr>
        <w:top w:val="none" w:sz="0" w:space="0" w:color="auto"/>
        <w:left w:val="none" w:sz="0" w:space="0" w:color="auto"/>
        <w:bottom w:val="none" w:sz="0" w:space="0" w:color="auto"/>
        <w:right w:val="none" w:sz="0" w:space="0" w:color="auto"/>
      </w:divBdr>
    </w:div>
    <w:div w:id="1398284537">
      <w:bodyDiv w:val="1"/>
      <w:marLeft w:val="0"/>
      <w:marRight w:val="0"/>
      <w:marTop w:val="0"/>
      <w:marBottom w:val="0"/>
      <w:divBdr>
        <w:top w:val="none" w:sz="0" w:space="0" w:color="auto"/>
        <w:left w:val="none" w:sz="0" w:space="0" w:color="auto"/>
        <w:bottom w:val="none" w:sz="0" w:space="0" w:color="auto"/>
        <w:right w:val="none" w:sz="0" w:space="0" w:color="auto"/>
      </w:divBdr>
    </w:div>
    <w:div w:id="1422556882">
      <w:bodyDiv w:val="1"/>
      <w:marLeft w:val="0"/>
      <w:marRight w:val="0"/>
      <w:marTop w:val="0"/>
      <w:marBottom w:val="0"/>
      <w:divBdr>
        <w:top w:val="none" w:sz="0" w:space="0" w:color="auto"/>
        <w:left w:val="none" w:sz="0" w:space="0" w:color="auto"/>
        <w:bottom w:val="none" w:sz="0" w:space="0" w:color="auto"/>
        <w:right w:val="none" w:sz="0" w:space="0" w:color="auto"/>
      </w:divBdr>
    </w:div>
    <w:div w:id="1460370151">
      <w:bodyDiv w:val="1"/>
      <w:marLeft w:val="0"/>
      <w:marRight w:val="0"/>
      <w:marTop w:val="0"/>
      <w:marBottom w:val="0"/>
      <w:divBdr>
        <w:top w:val="none" w:sz="0" w:space="0" w:color="auto"/>
        <w:left w:val="none" w:sz="0" w:space="0" w:color="auto"/>
        <w:bottom w:val="none" w:sz="0" w:space="0" w:color="auto"/>
        <w:right w:val="none" w:sz="0" w:space="0" w:color="auto"/>
      </w:divBdr>
    </w:div>
    <w:div w:id="1510103709">
      <w:bodyDiv w:val="1"/>
      <w:marLeft w:val="0"/>
      <w:marRight w:val="0"/>
      <w:marTop w:val="0"/>
      <w:marBottom w:val="0"/>
      <w:divBdr>
        <w:top w:val="none" w:sz="0" w:space="0" w:color="auto"/>
        <w:left w:val="none" w:sz="0" w:space="0" w:color="auto"/>
        <w:bottom w:val="none" w:sz="0" w:space="0" w:color="auto"/>
        <w:right w:val="none" w:sz="0" w:space="0" w:color="auto"/>
      </w:divBdr>
    </w:div>
    <w:div w:id="1523587874">
      <w:bodyDiv w:val="1"/>
      <w:marLeft w:val="0"/>
      <w:marRight w:val="0"/>
      <w:marTop w:val="0"/>
      <w:marBottom w:val="0"/>
      <w:divBdr>
        <w:top w:val="none" w:sz="0" w:space="0" w:color="auto"/>
        <w:left w:val="none" w:sz="0" w:space="0" w:color="auto"/>
        <w:bottom w:val="none" w:sz="0" w:space="0" w:color="auto"/>
        <w:right w:val="none" w:sz="0" w:space="0" w:color="auto"/>
      </w:divBdr>
    </w:div>
    <w:div w:id="1588804525">
      <w:bodyDiv w:val="1"/>
      <w:marLeft w:val="0"/>
      <w:marRight w:val="0"/>
      <w:marTop w:val="0"/>
      <w:marBottom w:val="0"/>
      <w:divBdr>
        <w:top w:val="none" w:sz="0" w:space="0" w:color="auto"/>
        <w:left w:val="none" w:sz="0" w:space="0" w:color="auto"/>
        <w:bottom w:val="none" w:sz="0" w:space="0" w:color="auto"/>
        <w:right w:val="none" w:sz="0" w:space="0" w:color="auto"/>
      </w:divBdr>
    </w:div>
    <w:div w:id="1631476485">
      <w:bodyDiv w:val="1"/>
      <w:marLeft w:val="0"/>
      <w:marRight w:val="0"/>
      <w:marTop w:val="0"/>
      <w:marBottom w:val="0"/>
      <w:divBdr>
        <w:top w:val="none" w:sz="0" w:space="0" w:color="auto"/>
        <w:left w:val="none" w:sz="0" w:space="0" w:color="auto"/>
        <w:bottom w:val="none" w:sz="0" w:space="0" w:color="auto"/>
        <w:right w:val="none" w:sz="0" w:space="0" w:color="auto"/>
      </w:divBdr>
    </w:div>
    <w:div w:id="1656832826">
      <w:bodyDiv w:val="1"/>
      <w:marLeft w:val="0"/>
      <w:marRight w:val="0"/>
      <w:marTop w:val="0"/>
      <w:marBottom w:val="0"/>
      <w:divBdr>
        <w:top w:val="none" w:sz="0" w:space="0" w:color="auto"/>
        <w:left w:val="none" w:sz="0" w:space="0" w:color="auto"/>
        <w:bottom w:val="none" w:sz="0" w:space="0" w:color="auto"/>
        <w:right w:val="none" w:sz="0" w:space="0" w:color="auto"/>
      </w:divBdr>
    </w:div>
    <w:div w:id="1717311937">
      <w:bodyDiv w:val="1"/>
      <w:marLeft w:val="0"/>
      <w:marRight w:val="0"/>
      <w:marTop w:val="0"/>
      <w:marBottom w:val="0"/>
      <w:divBdr>
        <w:top w:val="none" w:sz="0" w:space="0" w:color="auto"/>
        <w:left w:val="none" w:sz="0" w:space="0" w:color="auto"/>
        <w:bottom w:val="none" w:sz="0" w:space="0" w:color="auto"/>
        <w:right w:val="none" w:sz="0" w:space="0" w:color="auto"/>
      </w:divBdr>
    </w:div>
    <w:div w:id="1802075097">
      <w:bodyDiv w:val="1"/>
      <w:marLeft w:val="0"/>
      <w:marRight w:val="0"/>
      <w:marTop w:val="0"/>
      <w:marBottom w:val="0"/>
      <w:divBdr>
        <w:top w:val="none" w:sz="0" w:space="0" w:color="auto"/>
        <w:left w:val="none" w:sz="0" w:space="0" w:color="auto"/>
        <w:bottom w:val="none" w:sz="0" w:space="0" w:color="auto"/>
        <w:right w:val="none" w:sz="0" w:space="0" w:color="auto"/>
      </w:divBdr>
    </w:div>
    <w:div w:id="1949652591">
      <w:bodyDiv w:val="1"/>
      <w:marLeft w:val="0"/>
      <w:marRight w:val="0"/>
      <w:marTop w:val="0"/>
      <w:marBottom w:val="0"/>
      <w:divBdr>
        <w:top w:val="none" w:sz="0" w:space="0" w:color="auto"/>
        <w:left w:val="none" w:sz="0" w:space="0" w:color="auto"/>
        <w:bottom w:val="none" w:sz="0" w:space="0" w:color="auto"/>
        <w:right w:val="none" w:sz="0" w:space="0" w:color="auto"/>
      </w:divBdr>
    </w:div>
    <w:div w:id="1950965791">
      <w:bodyDiv w:val="1"/>
      <w:marLeft w:val="0"/>
      <w:marRight w:val="0"/>
      <w:marTop w:val="0"/>
      <w:marBottom w:val="0"/>
      <w:divBdr>
        <w:top w:val="none" w:sz="0" w:space="0" w:color="auto"/>
        <w:left w:val="none" w:sz="0" w:space="0" w:color="auto"/>
        <w:bottom w:val="none" w:sz="0" w:space="0" w:color="auto"/>
        <w:right w:val="none" w:sz="0" w:space="0" w:color="auto"/>
      </w:divBdr>
    </w:div>
    <w:div w:id="1972899535">
      <w:bodyDiv w:val="1"/>
      <w:marLeft w:val="0"/>
      <w:marRight w:val="0"/>
      <w:marTop w:val="0"/>
      <w:marBottom w:val="0"/>
      <w:divBdr>
        <w:top w:val="none" w:sz="0" w:space="0" w:color="auto"/>
        <w:left w:val="none" w:sz="0" w:space="0" w:color="auto"/>
        <w:bottom w:val="none" w:sz="0" w:space="0" w:color="auto"/>
        <w:right w:val="none" w:sz="0" w:space="0" w:color="auto"/>
      </w:divBdr>
    </w:div>
    <w:div w:id="2094931996">
      <w:bodyDiv w:val="1"/>
      <w:marLeft w:val="0"/>
      <w:marRight w:val="0"/>
      <w:marTop w:val="0"/>
      <w:marBottom w:val="0"/>
      <w:divBdr>
        <w:top w:val="none" w:sz="0" w:space="0" w:color="auto"/>
        <w:left w:val="none" w:sz="0" w:space="0" w:color="auto"/>
        <w:bottom w:val="none" w:sz="0" w:space="0" w:color="auto"/>
        <w:right w:val="none" w:sz="0" w:space="0" w:color="auto"/>
      </w:divBdr>
    </w:div>
    <w:div w:id="21101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EC201-80FA-489F-9DF7-BA90F35E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17394</Words>
  <Characters>1681</Characters>
  <Application>Microsoft Office Word</Application>
  <DocSecurity>0</DocSecurity>
  <Lines>14</Lines>
  <Paragraphs>38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MRI</dc:creator>
  <cp:lastModifiedBy>誠 八反田</cp:lastModifiedBy>
  <cp:revision>4</cp:revision>
  <cp:lastPrinted>2021-01-12T01:04:00Z</cp:lastPrinted>
  <dcterms:created xsi:type="dcterms:W3CDTF">2026-06-01T13:48:00Z</dcterms:created>
  <dcterms:modified xsi:type="dcterms:W3CDTF">2026-06-01T14:19:00Z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c3be01f5-7a11-48b3-a070-b8bd857e22e1</vt:lpwstr>
  </property>
</Properties>
</file>