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097E14" w14:textId="7DCC2C98" w:rsidR="004C72CC" w:rsidRPr="006F2197" w:rsidRDefault="008C2C7F" w:rsidP="00E16CF9">
      <w:pPr>
        <w:jc w:val="right"/>
        <w:rPr>
          <w:rFonts w:ascii="Calibri" w:eastAsia="Meiryo UI" w:hAnsi="Calibri" w:cs="Calibri"/>
          <w:b/>
          <w:bCs/>
        </w:rPr>
      </w:pPr>
      <w:r w:rsidRPr="006F2197">
        <w:rPr>
          <w:rFonts w:ascii="Calibri" w:eastAsia="Meiryo UI" w:hAnsi="Calibri" w:cs="Calibri"/>
          <w:b/>
          <w:bCs/>
        </w:rPr>
        <w:t>Japan Food Safety Management Association (JFSM)</w:t>
      </w:r>
    </w:p>
    <w:p w14:paraId="439B4657" w14:textId="77777777" w:rsidR="008C2C7F" w:rsidRPr="006F2197" w:rsidRDefault="008C2C7F">
      <w:pPr>
        <w:rPr>
          <w:rFonts w:ascii="Calibri" w:eastAsia="Meiryo UI" w:hAnsi="Calibri" w:cs="Calibri"/>
          <w:u w:val="single"/>
        </w:rPr>
      </w:pPr>
    </w:p>
    <w:p w14:paraId="776D24BD" w14:textId="525635A6" w:rsidR="008C2C7F" w:rsidRPr="006F2197" w:rsidRDefault="008C2C7F" w:rsidP="008C2C7F">
      <w:pPr>
        <w:jc w:val="center"/>
        <w:rPr>
          <w:rFonts w:ascii="Calibri" w:eastAsia="Meiryo UI" w:hAnsi="Calibri" w:cs="Calibri"/>
          <w:b/>
          <w:bCs/>
          <w:sz w:val="24"/>
          <w:szCs w:val="24"/>
          <w:u w:val="single"/>
        </w:rPr>
      </w:pPr>
      <w:r w:rsidRPr="006F2197">
        <w:rPr>
          <w:rFonts w:ascii="Calibri" w:eastAsia="Meiryo UI" w:hAnsi="Calibri" w:cs="Calibri"/>
          <w:b/>
          <w:bCs/>
          <w:sz w:val="24"/>
          <w:szCs w:val="24"/>
          <w:u w:val="single"/>
        </w:rPr>
        <w:t>Applica</w:t>
      </w:r>
      <w:r w:rsidR="00E2444A">
        <w:rPr>
          <w:rFonts w:ascii="Calibri" w:eastAsia="Meiryo UI" w:hAnsi="Calibri" w:cs="Calibri" w:hint="eastAsia"/>
          <w:b/>
          <w:bCs/>
          <w:sz w:val="24"/>
          <w:szCs w:val="24"/>
          <w:u w:val="single"/>
        </w:rPr>
        <w:t>tion</w:t>
      </w:r>
      <w:r w:rsidRPr="006F2197">
        <w:rPr>
          <w:rFonts w:ascii="Calibri" w:eastAsia="Meiryo UI" w:hAnsi="Calibri" w:cs="Calibri"/>
          <w:b/>
          <w:bCs/>
          <w:sz w:val="24"/>
          <w:szCs w:val="24"/>
          <w:u w:val="single"/>
        </w:rPr>
        <w:t xml:space="preserve"> Guidelines for </w:t>
      </w:r>
      <w:r w:rsidR="00916558" w:rsidRPr="006F2197">
        <w:rPr>
          <w:rFonts w:ascii="Calibri" w:eastAsia="Meiryo UI" w:hAnsi="Calibri" w:cs="Calibri"/>
          <w:b/>
          <w:bCs/>
          <w:sz w:val="24"/>
          <w:szCs w:val="24"/>
          <w:u w:val="single"/>
        </w:rPr>
        <w:t xml:space="preserve">financial </w:t>
      </w:r>
      <w:r w:rsidRPr="006F2197">
        <w:rPr>
          <w:rFonts w:ascii="Calibri" w:eastAsia="Meiryo UI" w:hAnsi="Calibri" w:cs="Calibri"/>
          <w:b/>
          <w:bCs/>
          <w:sz w:val="24"/>
          <w:szCs w:val="24"/>
          <w:u w:val="single"/>
        </w:rPr>
        <w:t>support for obtaining JFS Standards</w:t>
      </w:r>
    </w:p>
    <w:p w14:paraId="508AD37B" w14:textId="77777777" w:rsidR="008C2C7F" w:rsidRPr="006F2197" w:rsidRDefault="008C2C7F">
      <w:pPr>
        <w:rPr>
          <w:rFonts w:ascii="Calibri" w:eastAsia="Meiryo UI" w:hAnsi="Calibri" w:cs="Calibri"/>
          <w:u w:val="single"/>
        </w:rPr>
      </w:pPr>
    </w:p>
    <w:p w14:paraId="7D961984" w14:textId="626A6E6F" w:rsidR="005F169A" w:rsidRPr="006F2197" w:rsidRDefault="00916558" w:rsidP="00896793">
      <w:pPr>
        <w:pStyle w:val="a7"/>
        <w:numPr>
          <w:ilvl w:val="0"/>
          <w:numId w:val="5"/>
        </w:numPr>
        <w:ind w:leftChars="0"/>
        <w:rPr>
          <w:rFonts w:ascii="Calibri" w:eastAsia="Meiryo UI" w:hAnsi="Calibri" w:cs="Calibri"/>
          <w:b/>
          <w:bCs/>
        </w:rPr>
      </w:pPr>
      <w:r w:rsidRPr="006F2197">
        <w:rPr>
          <w:rFonts w:ascii="Calibri" w:eastAsia="Meiryo UI" w:hAnsi="Calibri" w:cs="Calibri"/>
          <w:b/>
          <w:bCs/>
        </w:rPr>
        <w:t xml:space="preserve">Financial </w:t>
      </w:r>
      <w:r w:rsidR="00182AC1" w:rsidRPr="006F2197">
        <w:rPr>
          <w:rFonts w:ascii="Calibri" w:eastAsia="Meiryo UI" w:hAnsi="Calibri" w:cs="Calibri"/>
          <w:b/>
          <w:bCs/>
        </w:rPr>
        <w:t>Support for obtaining JFS standards</w:t>
      </w:r>
    </w:p>
    <w:p w14:paraId="41D3DA31" w14:textId="5B0CE514" w:rsidR="00D51761" w:rsidRDefault="00182AC1">
      <w:pPr>
        <w:rPr>
          <w:rFonts w:ascii="Calibri" w:eastAsia="Meiryo UI" w:hAnsi="Calibri" w:cs="Calibri"/>
        </w:rPr>
      </w:pPr>
      <w:r w:rsidRPr="006F2197">
        <w:rPr>
          <w:rFonts w:ascii="Calibri" w:eastAsia="Meiryo UI" w:hAnsi="Calibri" w:cs="Calibri"/>
        </w:rPr>
        <w:t xml:space="preserve">We, Japan Food Safety Management Association (JFSM) will support </w:t>
      </w:r>
      <w:r w:rsidR="00F06088" w:rsidRPr="006F2197">
        <w:rPr>
          <w:rFonts w:ascii="Calibri" w:eastAsia="Meiryo UI" w:hAnsi="Calibri" w:cs="Calibri"/>
        </w:rPr>
        <w:t>the costs of obtaining JFS Standards</w:t>
      </w:r>
      <w:r w:rsidR="00C3194A" w:rsidRPr="006F2197">
        <w:rPr>
          <w:rFonts w:ascii="Calibri" w:eastAsia="Meiryo UI" w:hAnsi="Calibri" w:cs="Calibri"/>
        </w:rPr>
        <w:t>, which are JFS-A/B/</w:t>
      </w:r>
      <w:r w:rsidR="005F20F9" w:rsidRPr="006F2197">
        <w:rPr>
          <w:rFonts w:ascii="Calibri" w:eastAsia="Meiryo UI" w:hAnsi="Calibri" w:cs="Calibri"/>
        </w:rPr>
        <w:t>B Plus</w:t>
      </w:r>
      <w:r w:rsidR="00C3194A" w:rsidRPr="006F2197">
        <w:rPr>
          <w:rFonts w:ascii="Calibri" w:eastAsia="Meiryo UI" w:hAnsi="Calibri" w:cs="Calibri"/>
        </w:rPr>
        <w:t xml:space="preserve"> </w:t>
      </w:r>
      <w:r w:rsidR="00F06088" w:rsidRPr="006F2197">
        <w:rPr>
          <w:rFonts w:ascii="Calibri" w:eastAsia="Meiryo UI" w:hAnsi="Calibri" w:cs="Calibri"/>
        </w:rPr>
        <w:t xml:space="preserve">for </w:t>
      </w:r>
      <w:r w:rsidRPr="006F2197">
        <w:rPr>
          <w:rFonts w:ascii="Calibri" w:eastAsia="Meiryo UI" w:hAnsi="Calibri" w:cs="Calibri"/>
        </w:rPr>
        <w:t>F</w:t>
      </w:r>
      <w:r w:rsidR="00916558">
        <w:rPr>
          <w:rFonts w:ascii="Calibri" w:eastAsia="Meiryo UI" w:hAnsi="Calibri" w:cs="Calibri"/>
        </w:rPr>
        <w:t>ood Business Operators (FBO</w:t>
      </w:r>
      <w:r w:rsidR="00916558" w:rsidRPr="006F2197">
        <w:rPr>
          <w:rFonts w:ascii="Calibri" w:eastAsia="Meiryo UI" w:hAnsi="Calibri" w:cs="Calibri"/>
        </w:rPr>
        <w:t>s</w:t>
      </w:r>
      <w:r w:rsidR="00916558">
        <w:rPr>
          <w:rFonts w:ascii="Calibri" w:eastAsia="Meiryo UI" w:hAnsi="Calibri" w:cs="Calibri"/>
        </w:rPr>
        <w:t>)</w:t>
      </w:r>
      <w:r w:rsidR="00132A38">
        <w:rPr>
          <w:rFonts w:ascii="Calibri" w:eastAsia="Meiryo UI" w:hAnsi="Calibri" w:cs="Calibri" w:hint="eastAsia"/>
        </w:rPr>
        <w:t xml:space="preserve"> in </w:t>
      </w:r>
      <w:r w:rsidR="002858CC">
        <w:rPr>
          <w:rFonts w:ascii="Calibri" w:eastAsia="Meiryo UI" w:hAnsi="Calibri" w:cs="Calibri" w:hint="eastAsia"/>
        </w:rPr>
        <w:t>Thailand</w:t>
      </w:r>
      <w:r w:rsidR="00D51761">
        <w:rPr>
          <w:rFonts w:ascii="Calibri" w:eastAsia="Meiryo UI" w:hAnsi="Calibri" w:cs="Calibri" w:hint="eastAsia"/>
        </w:rPr>
        <w:t>.</w:t>
      </w:r>
    </w:p>
    <w:p w14:paraId="286C7692" w14:textId="1F7C3BDF" w:rsidR="00A619A3" w:rsidRPr="006F2197" w:rsidRDefault="00D51761">
      <w:pPr>
        <w:rPr>
          <w:rFonts w:ascii="Calibri" w:eastAsia="Meiryo UI" w:hAnsi="Calibri" w:cs="Calibri"/>
        </w:rPr>
      </w:pPr>
      <w:r w:rsidRPr="00D51761">
        <w:rPr>
          <w:rFonts w:ascii="Calibri" w:eastAsia="Meiryo UI" w:hAnsi="Calibri" w:cs="Calibri"/>
        </w:rPr>
        <w:t xml:space="preserve">JFS Standards are certification/conformity assessment of food safety management system developed in Japan and </w:t>
      </w:r>
      <w:r w:rsidR="00233394">
        <w:rPr>
          <w:rFonts w:ascii="Calibri" w:eastAsia="Meiryo UI" w:hAnsi="Calibri" w:cs="Calibri" w:hint="eastAsia"/>
        </w:rPr>
        <w:t>c</w:t>
      </w:r>
      <w:r w:rsidR="00233394">
        <w:rPr>
          <w:rFonts w:ascii="Calibri" w:eastAsia="Meiryo UI" w:hAnsi="Calibri" w:cs="Calibri"/>
        </w:rPr>
        <w:t xml:space="preserve">omplied with CODEX HACCP requirements (= Japan HACCP regulation). </w:t>
      </w:r>
      <w:r w:rsidR="00A619A3" w:rsidRPr="006F2197">
        <w:rPr>
          <w:rFonts w:ascii="Calibri" w:eastAsia="Meiryo UI" w:hAnsi="Calibri" w:cs="Calibri"/>
        </w:rPr>
        <w:br/>
      </w:r>
    </w:p>
    <w:p w14:paraId="29BE4112" w14:textId="40BEACEE" w:rsidR="004C72CC" w:rsidRPr="006F2197" w:rsidRDefault="00D51761">
      <w:pPr>
        <w:rPr>
          <w:rFonts w:ascii="Calibri" w:eastAsia="Meiryo UI" w:hAnsi="Calibri" w:cs="Calibri"/>
        </w:rPr>
      </w:pPr>
      <w:r w:rsidRPr="00D51761">
        <w:rPr>
          <w:rFonts w:ascii="Calibri" w:eastAsia="Meiryo UI" w:hAnsi="Calibri" w:cs="Calibri"/>
        </w:rPr>
        <w:t xml:space="preserve">On top of financial support, </w:t>
      </w:r>
      <w:r w:rsidRPr="00D51761">
        <w:rPr>
          <w:rFonts w:ascii="Calibri" w:eastAsia="Meiryo UI" w:hAnsi="Calibri" w:cs="Calibri" w:hint="eastAsia"/>
        </w:rPr>
        <w:t>JFSM</w:t>
      </w:r>
      <w:r w:rsidRPr="00D51761">
        <w:rPr>
          <w:rFonts w:ascii="Calibri" w:eastAsia="Meiryo UI" w:hAnsi="Calibri" w:cs="Calibri"/>
        </w:rPr>
        <w:t xml:space="preserve"> will globally promote the applicant’s food safety efforts or activities as best practices.</w:t>
      </w:r>
      <w:r w:rsidR="00597DF1" w:rsidRPr="006F2197">
        <w:rPr>
          <w:rFonts w:ascii="Calibri" w:eastAsia="Meiryo UI" w:hAnsi="Calibri" w:cs="Calibri"/>
        </w:rPr>
        <w:t xml:space="preserve"> </w:t>
      </w:r>
    </w:p>
    <w:p w14:paraId="2FAEC3F4" w14:textId="77777777" w:rsidR="00597DF1" w:rsidRPr="006F2197" w:rsidRDefault="00597DF1">
      <w:pPr>
        <w:rPr>
          <w:rFonts w:ascii="Calibri" w:eastAsia="Meiryo UI" w:hAnsi="Calibri" w:cs="Calibri"/>
        </w:rPr>
      </w:pPr>
    </w:p>
    <w:p w14:paraId="0B40003D" w14:textId="0184A333" w:rsidR="00182AC1" w:rsidRPr="006F2197" w:rsidRDefault="00182AC1" w:rsidP="00896793">
      <w:pPr>
        <w:pStyle w:val="a7"/>
        <w:numPr>
          <w:ilvl w:val="0"/>
          <w:numId w:val="2"/>
        </w:numPr>
        <w:ind w:leftChars="0"/>
        <w:rPr>
          <w:rFonts w:ascii="Calibri" w:eastAsia="Meiryo UI" w:hAnsi="Calibri" w:cs="Calibri"/>
          <w:b/>
          <w:bCs/>
        </w:rPr>
      </w:pPr>
      <w:r w:rsidRPr="006F2197">
        <w:rPr>
          <w:rFonts w:ascii="Calibri" w:eastAsia="Meiryo UI" w:hAnsi="Calibri" w:cs="Calibri"/>
          <w:b/>
          <w:bCs/>
        </w:rPr>
        <w:t>Terms and Conditions</w:t>
      </w:r>
    </w:p>
    <w:p w14:paraId="57649AA9" w14:textId="77777777" w:rsidR="00896793" w:rsidRPr="006F2197" w:rsidRDefault="009D538B" w:rsidP="00896793">
      <w:pPr>
        <w:pStyle w:val="a7"/>
        <w:numPr>
          <w:ilvl w:val="0"/>
          <w:numId w:val="3"/>
        </w:numPr>
        <w:ind w:leftChars="0"/>
        <w:rPr>
          <w:rFonts w:ascii="Calibri" w:eastAsia="Meiryo UI" w:hAnsi="Calibri" w:cs="Calibri"/>
        </w:rPr>
      </w:pPr>
      <w:r w:rsidRPr="006F2197">
        <w:rPr>
          <w:rFonts w:ascii="Calibri" w:eastAsia="Meiryo UI" w:hAnsi="Calibri" w:cs="Calibri"/>
        </w:rPr>
        <w:t>Eligibility:</w:t>
      </w:r>
    </w:p>
    <w:p w14:paraId="41ADC573" w14:textId="16604000" w:rsidR="008C2C7F" w:rsidRDefault="007277D6" w:rsidP="007277D6">
      <w:pPr>
        <w:pStyle w:val="a7"/>
        <w:ind w:leftChars="0" w:left="440"/>
        <w:rPr>
          <w:rFonts w:ascii="Calibri" w:eastAsia="Meiryo UI" w:hAnsi="Calibri" w:cs="Calibri"/>
        </w:rPr>
      </w:pPr>
      <w:r w:rsidRPr="007277D6">
        <w:rPr>
          <w:rFonts w:ascii="Calibri" w:eastAsia="Meiryo UI" w:hAnsi="Calibri" w:cs="Calibri"/>
        </w:rPr>
        <w:t>FBOs in Thailand who are planning to obtain JFS standards (A, B, B Plus) through a conformity assessment body</w:t>
      </w:r>
      <w:r w:rsidR="00D80F1E">
        <w:rPr>
          <w:rStyle w:val="af0"/>
          <w:rFonts w:ascii="Calibri" w:eastAsia="Meiryo UI" w:hAnsi="Calibri" w:cs="Calibri"/>
        </w:rPr>
        <w:footnoteReference w:customMarkFollows="1" w:id="1"/>
        <w:t>1</w:t>
      </w:r>
      <w:r w:rsidRPr="007277D6">
        <w:rPr>
          <w:rFonts w:ascii="Calibri" w:eastAsia="Meiryo UI" w:hAnsi="Calibri" w:cs="Calibri"/>
        </w:rPr>
        <w:t xml:space="preserve"> contracted by JFSM.</w:t>
      </w:r>
    </w:p>
    <w:p w14:paraId="6EF72368" w14:textId="77777777" w:rsidR="00C45176" w:rsidRPr="006F2197" w:rsidRDefault="00C45176" w:rsidP="007277D6">
      <w:pPr>
        <w:pStyle w:val="a7"/>
        <w:ind w:leftChars="0" w:left="440"/>
        <w:rPr>
          <w:rFonts w:ascii="Calibri" w:eastAsia="Meiryo UI" w:hAnsi="Calibri" w:cs="Calibri"/>
        </w:rPr>
      </w:pPr>
    </w:p>
    <w:p w14:paraId="6C1D54CB" w14:textId="77777777" w:rsidR="00896793" w:rsidRPr="006F2197" w:rsidRDefault="009D538B" w:rsidP="00896793">
      <w:pPr>
        <w:pStyle w:val="a7"/>
        <w:numPr>
          <w:ilvl w:val="0"/>
          <w:numId w:val="3"/>
        </w:numPr>
        <w:ind w:leftChars="0"/>
        <w:rPr>
          <w:rFonts w:ascii="Calibri" w:eastAsia="Meiryo UI" w:hAnsi="Calibri" w:cs="Calibri"/>
        </w:rPr>
      </w:pPr>
      <w:r w:rsidRPr="006F2197">
        <w:rPr>
          <w:rFonts w:ascii="Calibri" w:eastAsia="Meiryo UI" w:hAnsi="Calibri" w:cs="Calibri"/>
        </w:rPr>
        <w:t xml:space="preserve">Supported costs: </w:t>
      </w:r>
    </w:p>
    <w:p w14:paraId="4ED753FB" w14:textId="392BD6EB" w:rsidR="00916558" w:rsidRDefault="00D80F1E" w:rsidP="00D80F1E">
      <w:pPr>
        <w:pStyle w:val="a7"/>
        <w:ind w:leftChars="0" w:left="440"/>
        <w:rPr>
          <w:rFonts w:ascii="Calibri" w:eastAsia="Meiryo UI" w:hAnsi="Calibri" w:cs="Calibri"/>
        </w:rPr>
      </w:pPr>
      <w:r w:rsidRPr="00D80F1E">
        <w:rPr>
          <w:rFonts w:ascii="Calibri" w:eastAsia="Meiryo UI" w:hAnsi="Calibri" w:cs="Calibri"/>
        </w:rPr>
        <w:t>Costs related to obtaining JFS standards, limited to audit fees and/or registration fees paid to JFSM through a conformity assessment body</w:t>
      </w:r>
      <w:r w:rsidR="00C45176">
        <w:rPr>
          <w:rFonts w:ascii="Calibri" w:eastAsia="Meiryo UI" w:hAnsi="Calibri" w:cs="Calibri" w:hint="eastAsia"/>
        </w:rPr>
        <w:t xml:space="preserve"> </w:t>
      </w:r>
      <w:r w:rsidRPr="00D80F1E">
        <w:rPr>
          <w:rFonts w:ascii="Calibri" w:eastAsia="Meiryo UI" w:hAnsi="Calibri" w:cs="Calibri"/>
        </w:rPr>
        <w:t>(excluding VAT).</w:t>
      </w:r>
    </w:p>
    <w:p w14:paraId="5FD727DE" w14:textId="77777777" w:rsidR="00C45176" w:rsidRPr="006F2197" w:rsidRDefault="00C45176" w:rsidP="00D80F1E">
      <w:pPr>
        <w:pStyle w:val="a7"/>
        <w:ind w:leftChars="0" w:left="440"/>
        <w:rPr>
          <w:rFonts w:ascii="Calibri" w:eastAsia="Meiryo UI" w:hAnsi="Calibri" w:cs="Calibri"/>
        </w:rPr>
      </w:pPr>
    </w:p>
    <w:p w14:paraId="20DEA345" w14:textId="77777777" w:rsidR="00896793" w:rsidRPr="006F2197" w:rsidRDefault="002B727E" w:rsidP="00896793">
      <w:pPr>
        <w:pStyle w:val="a7"/>
        <w:numPr>
          <w:ilvl w:val="0"/>
          <w:numId w:val="3"/>
        </w:numPr>
        <w:ind w:leftChars="0"/>
        <w:rPr>
          <w:rFonts w:ascii="Calibri" w:eastAsia="Meiryo UI" w:hAnsi="Calibri" w:cs="Calibri"/>
        </w:rPr>
      </w:pPr>
      <w:r w:rsidRPr="006F2197">
        <w:rPr>
          <w:rFonts w:ascii="Calibri" w:eastAsia="Meiryo UI" w:hAnsi="Calibri" w:cs="Calibri"/>
        </w:rPr>
        <w:t>Support amount:</w:t>
      </w:r>
    </w:p>
    <w:p w14:paraId="1E5FF35F" w14:textId="11EF5B49" w:rsidR="00896793" w:rsidRPr="006F2197" w:rsidRDefault="002B727E" w:rsidP="00896793">
      <w:pPr>
        <w:pStyle w:val="a7"/>
        <w:ind w:leftChars="0" w:left="440"/>
        <w:rPr>
          <w:rFonts w:ascii="Calibri" w:eastAsia="Meiryo UI" w:hAnsi="Calibri" w:cs="Calibri"/>
        </w:rPr>
      </w:pPr>
      <w:r w:rsidRPr="006F2197">
        <w:rPr>
          <w:rFonts w:ascii="Calibri" w:eastAsia="Meiryo UI" w:hAnsi="Calibri" w:cs="Calibri"/>
        </w:rPr>
        <w:t xml:space="preserve">Eligible </w:t>
      </w:r>
      <w:r w:rsidR="00605D6A" w:rsidRPr="006F2197">
        <w:rPr>
          <w:rFonts w:ascii="Calibri" w:eastAsia="Meiryo UI" w:hAnsi="Calibri" w:cs="Calibri"/>
        </w:rPr>
        <w:t>costs</w:t>
      </w:r>
      <w:r w:rsidRPr="006F2197">
        <w:rPr>
          <w:rFonts w:ascii="Calibri" w:eastAsia="Meiryo UI" w:hAnsi="Calibri" w:cs="Calibri"/>
        </w:rPr>
        <w:t xml:space="preserve"> up to </w:t>
      </w:r>
      <w:r w:rsidRPr="006F2197">
        <w:rPr>
          <w:rFonts w:ascii="Calibri" w:eastAsia="Meiryo UI" w:hAnsi="Calibri" w:cs="Calibri"/>
          <w:b/>
          <w:bCs/>
        </w:rPr>
        <w:t>JPY</w:t>
      </w:r>
      <w:r w:rsidR="00706E79">
        <w:rPr>
          <w:rFonts w:ascii="Calibri" w:eastAsia="Meiryo UI" w:hAnsi="Calibri" w:cs="Calibri" w:hint="eastAsia"/>
          <w:b/>
          <w:bCs/>
        </w:rPr>
        <w:t>100,000.</w:t>
      </w:r>
    </w:p>
    <w:p w14:paraId="54F70691" w14:textId="77777777" w:rsidR="008C2C7F" w:rsidRPr="006F2197" w:rsidRDefault="008C2C7F" w:rsidP="00896793">
      <w:pPr>
        <w:pStyle w:val="a7"/>
        <w:ind w:leftChars="0" w:left="440"/>
        <w:rPr>
          <w:rFonts w:ascii="Calibri" w:eastAsia="Meiryo UI" w:hAnsi="Calibri" w:cs="Calibri"/>
        </w:rPr>
      </w:pPr>
    </w:p>
    <w:p w14:paraId="63A17857" w14:textId="77777777" w:rsidR="00896793" w:rsidRPr="006F2197" w:rsidRDefault="00040FC9" w:rsidP="00896793">
      <w:pPr>
        <w:pStyle w:val="a7"/>
        <w:numPr>
          <w:ilvl w:val="0"/>
          <w:numId w:val="3"/>
        </w:numPr>
        <w:ind w:leftChars="0"/>
        <w:rPr>
          <w:rFonts w:ascii="Calibri" w:eastAsia="Meiryo UI" w:hAnsi="Calibri" w:cs="Calibri"/>
        </w:rPr>
      </w:pPr>
      <w:r w:rsidRPr="006F2197">
        <w:rPr>
          <w:rFonts w:ascii="Calibri" w:eastAsia="Meiryo UI" w:hAnsi="Calibri" w:cs="Calibri"/>
        </w:rPr>
        <w:t xml:space="preserve">Number of applicants: </w:t>
      </w:r>
    </w:p>
    <w:p w14:paraId="7DE3A1B2" w14:textId="0916AC61" w:rsidR="001A2383" w:rsidRPr="00706E79" w:rsidRDefault="00396ED7" w:rsidP="00896793">
      <w:pPr>
        <w:pStyle w:val="a7"/>
        <w:ind w:leftChars="0" w:left="440"/>
        <w:rPr>
          <w:rFonts w:ascii="Calibri" w:eastAsia="Meiryo UI" w:hAnsi="Calibri" w:cs="Calibri"/>
          <w:b/>
          <w:bCs/>
        </w:rPr>
      </w:pPr>
      <w:r>
        <w:rPr>
          <w:rFonts w:ascii="Calibri" w:eastAsia="Meiryo UI" w:hAnsi="Calibri" w:cs="Calibri" w:hint="eastAsia"/>
          <w:b/>
          <w:bCs/>
        </w:rPr>
        <w:t xml:space="preserve">Up to </w:t>
      </w:r>
      <w:r w:rsidR="00DB2971">
        <w:rPr>
          <w:rFonts w:ascii="Calibri" w:eastAsia="Meiryo UI" w:hAnsi="Calibri" w:cs="Calibri" w:hint="eastAsia"/>
          <w:b/>
          <w:bCs/>
        </w:rPr>
        <w:t>5</w:t>
      </w:r>
      <w:r w:rsidR="00040FC9" w:rsidRPr="00706E79">
        <w:rPr>
          <w:rFonts w:ascii="Calibri" w:eastAsia="Meiryo UI" w:hAnsi="Calibri" w:cs="Calibri"/>
          <w:b/>
          <w:bCs/>
        </w:rPr>
        <w:t xml:space="preserve"> </w:t>
      </w:r>
      <w:r w:rsidR="00706E79" w:rsidRPr="00706E79">
        <w:rPr>
          <w:rFonts w:ascii="Calibri" w:eastAsia="Meiryo UI" w:hAnsi="Calibri" w:cs="Calibri" w:hint="eastAsia"/>
          <w:b/>
          <w:bCs/>
        </w:rPr>
        <w:t>FBOs</w:t>
      </w:r>
      <w:r w:rsidR="008C2C7F" w:rsidRPr="00706E79">
        <w:rPr>
          <w:rFonts w:ascii="Calibri" w:eastAsia="Meiryo UI" w:hAnsi="Calibri" w:cs="Calibri"/>
          <w:b/>
          <w:bCs/>
        </w:rPr>
        <w:t>.</w:t>
      </w:r>
    </w:p>
    <w:p w14:paraId="27691ADE" w14:textId="77777777" w:rsidR="008C2C7F" w:rsidRPr="006F2197" w:rsidRDefault="008C2C7F" w:rsidP="00896793">
      <w:pPr>
        <w:pStyle w:val="a7"/>
        <w:ind w:leftChars="0" w:left="440"/>
        <w:rPr>
          <w:rFonts w:ascii="Calibri" w:eastAsia="Meiryo UI" w:hAnsi="Calibri" w:cs="Calibri"/>
        </w:rPr>
      </w:pPr>
    </w:p>
    <w:p w14:paraId="44AD3E08" w14:textId="77777777" w:rsidR="00896793" w:rsidRPr="006F2197" w:rsidRDefault="00040FC9" w:rsidP="00896793">
      <w:pPr>
        <w:pStyle w:val="a7"/>
        <w:numPr>
          <w:ilvl w:val="0"/>
          <w:numId w:val="3"/>
        </w:numPr>
        <w:ind w:leftChars="0"/>
        <w:rPr>
          <w:rFonts w:ascii="Calibri" w:eastAsia="Meiryo UI" w:hAnsi="Calibri" w:cs="Calibri"/>
        </w:rPr>
      </w:pPr>
      <w:r w:rsidRPr="006F2197">
        <w:rPr>
          <w:rFonts w:ascii="Calibri" w:eastAsia="Meiryo UI" w:hAnsi="Calibri" w:cs="Calibri"/>
        </w:rPr>
        <w:t xml:space="preserve">Preferential conditions: </w:t>
      </w:r>
    </w:p>
    <w:p w14:paraId="43119CD3" w14:textId="205DD248" w:rsidR="008C2C7F" w:rsidRDefault="002858CC" w:rsidP="00896793">
      <w:pPr>
        <w:pStyle w:val="a7"/>
        <w:ind w:leftChars="0" w:left="440"/>
        <w:rPr>
          <w:rFonts w:ascii="Calibri" w:eastAsia="Meiryo UI" w:hAnsi="Calibri" w:cs="Calibri"/>
        </w:rPr>
      </w:pPr>
      <w:r w:rsidRPr="002858CC">
        <w:rPr>
          <w:rFonts w:ascii="Calibri" w:eastAsia="Meiryo UI" w:hAnsi="Calibri" w:cs="Calibri"/>
        </w:rPr>
        <w:t>In case of an excess of applications, they will be processed on a first-come, first-served basis according to the audit date.</w:t>
      </w:r>
    </w:p>
    <w:p w14:paraId="4B232132" w14:textId="77777777" w:rsidR="002858CC" w:rsidRPr="006F2197" w:rsidRDefault="002858CC" w:rsidP="00896793">
      <w:pPr>
        <w:pStyle w:val="a7"/>
        <w:ind w:leftChars="0" w:left="440"/>
        <w:rPr>
          <w:rFonts w:ascii="Calibri" w:eastAsia="Meiryo UI" w:hAnsi="Calibri" w:cs="Calibri"/>
        </w:rPr>
      </w:pPr>
    </w:p>
    <w:p w14:paraId="069C76F3" w14:textId="77777777" w:rsidR="0023515E" w:rsidRPr="006F2197" w:rsidRDefault="0023515E" w:rsidP="0023515E">
      <w:pPr>
        <w:pStyle w:val="a7"/>
        <w:numPr>
          <w:ilvl w:val="0"/>
          <w:numId w:val="3"/>
        </w:numPr>
        <w:ind w:leftChars="0"/>
        <w:rPr>
          <w:rFonts w:ascii="Calibri" w:eastAsia="Meiryo UI" w:hAnsi="Calibri" w:cs="Calibri"/>
        </w:rPr>
      </w:pPr>
      <w:r w:rsidRPr="006F2197">
        <w:rPr>
          <w:rFonts w:ascii="Calibri" w:eastAsia="Meiryo UI" w:hAnsi="Calibri" w:cs="Calibri"/>
        </w:rPr>
        <w:t xml:space="preserve">Application requirements: </w:t>
      </w:r>
    </w:p>
    <w:p w14:paraId="21A660D4" w14:textId="7AAC8165" w:rsidR="00916558" w:rsidRDefault="0023515E" w:rsidP="00CB2A99">
      <w:pPr>
        <w:pStyle w:val="a7"/>
        <w:numPr>
          <w:ilvl w:val="0"/>
          <w:numId w:val="6"/>
        </w:numPr>
        <w:ind w:leftChars="200" w:left="840"/>
        <w:rPr>
          <w:rFonts w:ascii="Calibri" w:eastAsia="Meiryo UI" w:hAnsi="Calibri" w:cs="Calibri"/>
        </w:rPr>
      </w:pPr>
      <w:r w:rsidRPr="006F2197">
        <w:rPr>
          <w:rFonts w:ascii="Calibri" w:eastAsia="Meiryo UI" w:hAnsi="Calibri" w:cs="Calibri"/>
        </w:rPr>
        <w:t xml:space="preserve">Applicants must be able to </w:t>
      </w:r>
      <w:r w:rsidR="00396ED7" w:rsidRPr="00396ED7">
        <w:rPr>
          <w:rFonts w:ascii="Calibri" w:eastAsia="Meiryo UI" w:hAnsi="Calibri" w:cs="Calibri"/>
        </w:rPr>
        <w:t>complete JFS registration by 31 December 2027</w:t>
      </w:r>
      <w:r w:rsidR="00916558" w:rsidRPr="00916558">
        <w:rPr>
          <w:rFonts w:ascii="Calibri" w:eastAsia="Meiryo UI" w:hAnsi="Calibri" w:cs="Calibri"/>
        </w:rPr>
        <w:t xml:space="preserve"> </w:t>
      </w:r>
    </w:p>
    <w:p w14:paraId="0795014B" w14:textId="69531E12" w:rsidR="00896793" w:rsidRPr="006F2197" w:rsidRDefault="00E51428" w:rsidP="006F2197">
      <w:pPr>
        <w:pStyle w:val="a7"/>
        <w:numPr>
          <w:ilvl w:val="0"/>
          <w:numId w:val="6"/>
        </w:numPr>
        <w:ind w:leftChars="200" w:left="840"/>
        <w:rPr>
          <w:rFonts w:ascii="Calibri" w:eastAsia="Meiryo UI" w:hAnsi="Calibri" w:cs="Calibri"/>
        </w:rPr>
      </w:pPr>
      <w:r w:rsidRPr="006F2197">
        <w:rPr>
          <w:rFonts w:ascii="Calibri" w:eastAsia="Meiryo UI" w:hAnsi="Calibri" w:cs="Calibri"/>
        </w:rPr>
        <w:lastRenderedPageBreak/>
        <w:t xml:space="preserve">Applicants must be willing to cooperate with JFSM in </w:t>
      </w:r>
      <w:r w:rsidR="00916558">
        <w:rPr>
          <w:rFonts w:ascii="Calibri" w:eastAsia="Meiryo UI" w:hAnsi="Calibri" w:cs="Calibri"/>
        </w:rPr>
        <w:t>promoting your food safety activities as best practice.</w:t>
      </w:r>
      <w:r w:rsidRPr="006F2197">
        <w:rPr>
          <w:rFonts w:ascii="Calibri" w:eastAsia="Meiryo UI" w:hAnsi="Calibri" w:cs="Calibri"/>
        </w:rPr>
        <w:t xml:space="preserve"> (e.g. </w:t>
      </w:r>
      <w:r w:rsidR="00916558">
        <w:rPr>
          <w:rFonts w:ascii="Calibri" w:eastAsia="Meiryo UI" w:hAnsi="Calibri" w:cs="Calibri"/>
        </w:rPr>
        <w:t>top management interview</w:t>
      </w:r>
      <w:r w:rsidRPr="006F2197">
        <w:rPr>
          <w:rFonts w:ascii="Calibri" w:eastAsia="Meiryo UI" w:hAnsi="Calibri" w:cs="Calibri"/>
        </w:rPr>
        <w:t>)</w:t>
      </w:r>
    </w:p>
    <w:p w14:paraId="290C2552" w14:textId="77777777" w:rsidR="00896793" w:rsidRPr="006F2197" w:rsidRDefault="00896793" w:rsidP="00896793">
      <w:pPr>
        <w:rPr>
          <w:rFonts w:ascii="Calibri" w:eastAsia="Meiryo UI" w:hAnsi="Calibri" w:cs="Calibri"/>
        </w:rPr>
      </w:pPr>
    </w:p>
    <w:p w14:paraId="66CF6080" w14:textId="27EAAE1D" w:rsidR="008878D9" w:rsidRPr="006F2197" w:rsidRDefault="00896793" w:rsidP="00896793">
      <w:pPr>
        <w:pStyle w:val="a7"/>
        <w:numPr>
          <w:ilvl w:val="0"/>
          <w:numId w:val="3"/>
        </w:numPr>
        <w:ind w:leftChars="0"/>
        <w:rPr>
          <w:rFonts w:ascii="Calibri" w:eastAsia="Meiryo UI" w:hAnsi="Calibri" w:cs="Calibri"/>
        </w:rPr>
      </w:pPr>
      <w:r w:rsidRPr="006F2197">
        <w:rPr>
          <w:rFonts w:ascii="Calibri" w:eastAsia="Meiryo UI" w:hAnsi="Calibri" w:cs="Calibri"/>
        </w:rPr>
        <w:t>How to apply:</w:t>
      </w:r>
    </w:p>
    <w:p w14:paraId="25EBF770" w14:textId="57CD66F5" w:rsidR="00934C64" w:rsidRPr="006F2197" w:rsidRDefault="00934C64" w:rsidP="00934C64">
      <w:pPr>
        <w:pStyle w:val="a7"/>
        <w:ind w:leftChars="0" w:left="440"/>
        <w:rPr>
          <w:rFonts w:ascii="Calibri" w:eastAsia="Meiryo UI" w:hAnsi="Calibri" w:cs="Calibri"/>
        </w:rPr>
      </w:pPr>
      <w:r w:rsidRPr="006F2197">
        <w:rPr>
          <w:rFonts w:ascii="Calibri" w:eastAsia="Meiryo UI" w:hAnsi="Calibri" w:cs="Calibri"/>
        </w:rPr>
        <w:t>Please fill out the application form and email it to the address below</w:t>
      </w:r>
      <w:r w:rsidR="008C2C7F" w:rsidRPr="006F2197">
        <w:rPr>
          <w:rFonts w:ascii="Calibri" w:eastAsia="Meiryo UI" w:hAnsi="Calibri" w:cs="Calibri"/>
        </w:rPr>
        <w:t>.</w:t>
      </w:r>
    </w:p>
    <w:p w14:paraId="737107C6" w14:textId="77777777" w:rsidR="00F2207E" w:rsidRPr="006F2197" w:rsidRDefault="00F2207E">
      <w:pPr>
        <w:rPr>
          <w:rFonts w:ascii="Calibri" w:eastAsia="Meiryo UI" w:hAnsi="Calibri" w:cs="Calibri"/>
        </w:rPr>
      </w:pPr>
    </w:p>
    <w:p w14:paraId="14BA4EDD" w14:textId="77777777" w:rsidR="00896793" w:rsidRPr="006F2197" w:rsidRDefault="00E51428" w:rsidP="00896793">
      <w:pPr>
        <w:pStyle w:val="a7"/>
        <w:numPr>
          <w:ilvl w:val="0"/>
          <w:numId w:val="4"/>
        </w:numPr>
        <w:ind w:leftChars="0"/>
        <w:rPr>
          <w:rFonts w:ascii="Calibri" w:eastAsia="Meiryo UI" w:hAnsi="Calibri" w:cs="Calibri"/>
        </w:rPr>
      </w:pPr>
      <w:r w:rsidRPr="006F2197">
        <w:rPr>
          <w:rFonts w:ascii="Calibri" w:eastAsia="Meiryo UI" w:hAnsi="Calibri" w:cs="Calibri"/>
        </w:rPr>
        <w:t xml:space="preserve">Application period: </w:t>
      </w:r>
    </w:p>
    <w:p w14:paraId="107BC928" w14:textId="4845C8F2" w:rsidR="003A6B72" w:rsidRPr="00AA01B7" w:rsidRDefault="00396ED7" w:rsidP="00F11131">
      <w:pPr>
        <w:pStyle w:val="a7"/>
        <w:ind w:leftChars="0" w:left="440"/>
        <w:rPr>
          <w:rFonts w:ascii="Calibri" w:eastAsia="Meiryo UI" w:hAnsi="Calibri" w:cs="Calibri"/>
          <w:strike/>
        </w:rPr>
      </w:pPr>
      <w:r w:rsidRPr="00396ED7">
        <w:rPr>
          <w:rFonts w:ascii="Calibri" w:eastAsia="Meiryo UI" w:hAnsi="Calibri" w:cs="Calibri"/>
        </w:rPr>
        <w:t>From 18 August 2026 to 31 December 2026.</w:t>
      </w:r>
    </w:p>
    <w:p w14:paraId="0A1FE922" w14:textId="7E94266C" w:rsidR="00233394" w:rsidRPr="006F2197" w:rsidRDefault="005B31EE" w:rsidP="00896793">
      <w:pPr>
        <w:pStyle w:val="a7"/>
        <w:ind w:leftChars="0" w:left="440"/>
        <w:rPr>
          <w:rFonts w:ascii="Calibri" w:eastAsia="Meiryo UI" w:hAnsi="Calibri" w:cs="Calibri"/>
        </w:rPr>
      </w:pPr>
      <w:r w:rsidRPr="005B31EE">
        <w:rPr>
          <w:rFonts w:ascii="Calibri" w:eastAsia="Meiryo UI" w:hAnsi="Calibri" w:cs="Calibri"/>
        </w:rPr>
        <w:t>Depending on the number of applicants</w:t>
      </w:r>
      <w:r w:rsidR="00233394">
        <w:rPr>
          <w:rFonts w:ascii="Calibri" w:eastAsia="Meiryo UI" w:hAnsi="Calibri" w:cs="Calibri"/>
        </w:rPr>
        <w:t>, this application period could be flexible.</w:t>
      </w:r>
    </w:p>
    <w:p w14:paraId="1090DE73" w14:textId="77777777" w:rsidR="00896793" w:rsidRPr="006F2197" w:rsidRDefault="00896793" w:rsidP="00896793">
      <w:pPr>
        <w:pStyle w:val="a7"/>
        <w:ind w:leftChars="0" w:left="440"/>
        <w:rPr>
          <w:rFonts w:ascii="Calibri" w:eastAsia="Meiryo UI" w:hAnsi="Calibri" w:cs="Calibri"/>
        </w:rPr>
      </w:pPr>
    </w:p>
    <w:p w14:paraId="4B089D24" w14:textId="77777777" w:rsidR="00896793" w:rsidRPr="006F2197" w:rsidRDefault="00D72FE5" w:rsidP="00896793">
      <w:pPr>
        <w:pStyle w:val="a7"/>
        <w:numPr>
          <w:ilvl w:val="0"/>
          <w:numId w:val="4"/>
        </w:numPr>
        <w:ind w:leftChars="0"/>
        <w:rPr>
          <w:rFonts w:ascii="Calibri" w:eastAsia="Meiryo UI" w:hAnsi="Calibri" w:cs="Calibri"/>
        </w:rPr>
      </w:pPr>
      <w:r w:rsidRPr="006F2197">
        <w:rPr>
          <w:rFonts w:ascii="Calibri" w:eastAsia="Meiryo UI" w:hAnsi="Calibri" w:cs="Calibri"/>
        </w:rPr>
        <w:t xml:space="preserve">Selection Process: </w:t>
      </w:r>
    </w:p>
    <w:p w14:paraId="0CFC331B" w14:textId="0645DB5B" w:rsidR="00025D24" w:rsidRPr="006F2197" w:rsidRDefault="00D72FE5" w:rsidP="00896793">
      <w:pPr>
        <w:pStyle w:val="a7"/>
        <w:ind w:leftChars="0" w:left="440"/>
        <w:rPr>
          <w:rFonts w:ascii="Calibri" w:eastAsia="Meiryo UI" w:hAnsi="Calibri" w:cs="Calibri"/>
        </w:rPr>
      </w:pPr>
      <w:r w:rsidRPr="006F2197">
        <w:rPr>
          <w:rFonts w:ascii="Calibri" w:eastAsia="Meiryo UI" w:hAnsi="Calibri" w:cs="Calibri"/>
        </w:rPr>
        <w:t xml:space="preserve">JFSM will </w:t>
      </w:r>
      <w:r w:rsidR="00916558">
        <w:rPr>
          <w:rFonts w:ascii="Calibri" w:eastAsia="Meiryo UI" w:hAnsi="Calibri" w:cs="Calibri"/>
        </w:rPr>
        <w:t xml:space="preserve">complete the selection process </w:t>
      </w:r>
      <w:r w:rsidRPr="006F2197">
        <w:rPr>
          <w:rFonts w:ascii="Calibri" w:eastAsia="Meiryo UI" w:hAnsi="Calibri" w:cs="Calibri"/>
        </w:rPr>
        <w:t xml:space="preserve">based on the contents of your application and notify </w:t>
      </w:r>
      <w:r w:rsidR="00916558">
        <w:rPr>
          <w:rFonts w:ascii="Calibri" w:eastAsia="Meiryo UI" w:hAnsi="Calibri" w:cs="Calibri"/>
        </w:rPr>
        <w:t xml:space="preserve">the applicant </w:t>
      </w:r>
      <w:r w:rsidRPr="006F2197">
        <w:rPr>
          <w:rFonts w:ascii="Calibri" w:eastAsia="Meiryo UI" w:hAnsi="Calibri" w:cs="Calibri"/>
        </w:rPr>
        <w:t>of the results.</w:t>
      </w:r>
    </w:p>
    <w:p w14:paraId="40992546" w14:textId="77777777" w:rsidR="00896793" w:rsidRPr="006F2197" w:rsidRDefault="00896793" w:rsidP="00896793">
      <w:pPr>
        <w:pStyle w:val="a7"/>
        <w:ind w:leftChars="0" w:left="440"/>
        <w:rPr>
          <w:rFonts w:ascii="Calibri" w:eastAsia="Meiryo UI" w:hAnsi="Calibri" w:cs="Calibri"/>
        </w:rPr>
      </w:pPr>
    </w:p>
    <w:p w14:paraId="4BC5FF5A" w14:textId="77777777" w:rsidR="00896793" w:rsidRPr="006F2197" w:rsidRDefault="00D72FE5" w:rsidP="00896793">
      <w:pPr>
        <w:pStyle w:val="a7"/>
        <w:numPr>
          <w:ilvl w:val="0"/>
          <w:numId w:val="4"/>
        </w:numPr>
        <w:ind w:leftChars="0"/>
        <w:rPr>
          <w:rFonts w:ascii="Calibri" w:eastAsia="Meiryo UI" w:hAnsi="Calibri" w:cs="Calibri"/>
        </w:rPr>
      </w:pPr>
      <w:r w:rsidRPr="006F2197">
        <w:rPr>
          <w:rFonts w:ascii="Calibri" w:eastAsia="Meiryo UI" w:hAnsi="Calibri" w:cs="Calibri"/>
        </w:rPr>
        <w:t xml:space="preserve">Bank Transfer: </w:t>
      </w:r>
    </w:p>
    <w:p w14:paraId="2CF42406" w14:textId="4E37BFCD" w:rsidR="00D72FE5" w:rsidRPr="006F2197" w:rsidRDefault="00D72FE5" w:rsidP="00896793">
      <w:pPr>
        <w:pStyle w:val="a7"/>
        <w:ind w:leftChars="0" w:left="440"/>
        <w:rPr>
          <w:rFonts w:ascii="Calibri" w:eastAsia="Meiryo UI" w:hAnsi="Calibri" w:cs="Calibri"/>
        </w:rPr>
      </w:pPr>
      <w:r w:rsidRPr="006F2197">
        <w:rPr>
          <w:rFonts w:ascii="Calibri" w:eastAsia="Meiryo UI" w:hAnsi="Calibri" w:cs="Calibri"/>
        </w:rPr>
        <w:t xml:space="preserve">After confirming FBO’s new registration has been completed, JFSM will make a bank transfer to </w:t>
      </w:r>
      <w:r w:rsidR="00156BED" w:rsidRPr="006F2197">
        <w:rPr>
          <w:rFonts w:ascii="Calibri" w:eastAsia="Meiryo UI" w:hAnsi="Calibri" w:cs="Calibri"/>
        </w:rPr>
        <w:t xml:space="preserve">the </w:t>
      </w:r>
      <w:r w:rsidRPr="006F2197">
        <w:rPr>
          <w:rFonts w:ascii="Calibri" w:eastAsia="Meiryo UI" w:hAnsi="Calibri" w:cs="Calibri"/>
        </w:rPr>
        <w:t xml:space="preserve">bank account specified by FBO. </w:t>
      </w:r>
    </w:p>
    <w:p w14:paraId="72FEBF57" w14:textId="77777777" w:rsidR="009F3CC7" w:rsidRPr="006F2197" w:rsidRDefault="009F3CC7">
      <w:pPr>
        <w:rPr>
          <w:rFonts w:ascii="Calibri" w:eastAsia="Meiryo UI" w:hAnsi="Calibri" w:cs="Calibri"/>
        </w:rPr>
      </w:pPr>
    </w:p>
    <w:p w14:paraId="2061DE07" w14:textId="77777777" w:rsidR="00546EB3" w:rsidRPr="006F2197" w:rsidRDefault="00546EB3" w:rsidP="00896793">
      <w:pPr>
        <w:pStyle w:val="a7"/>
        <w:numPr>
          <w:ilvl w:val="0"/>
          <w:numId w:val="4"/>
        </w:numPr>
        <w:ind w:leftChars="0"/>
        <w:rPr>
          <w:rFonts w:ascii="Calibri" w:eastAsia="Meiryo UI" w:hAnsi="Calibri" w:cs="Calibri"/>
        </w:rPr>
      </w:pPr>
      <w:r w:rsidRPr="006F2197">
        <w:rPr>
          <w:rFonts w:ascii="Calibri" w:eastAsia="Meiryo UI" w:hAnsi="Calibri" w:cs="Calibri"/>
        </w:rPr>
        <w:t>Contact for application and inquiries:</w:t>
      </w:r>
    </w:p>
    <w:p w14:paraId="4A4E72FA" w14:textId="77777777" w:rsidR="00546EB3" w:rsidRPr="006F2197" w:rsidRDefault="00546EB3" w:rsidP="00896793">
      <w:pPr>
        <w:ind w:firstLineChars="200" w:firstLine="420"/>
        <w:rPr>
          <w:rFonts w:ascii="Calibri" w:eastAsia="Meiryo UI" w:hAnsi="Calibri" w:cs="Calibri"/>
        </w:rPr>
      </w:pPr>
      <w:r w:rsidRPr="006F2197">
        <w:rPr>
          <w:rFonts w:ascii="Calibri" w:eastAsia="Meiryo UI" w:hAnsi="Calibri" w:cs="Calibri"/>
        </w:rPr>
        <w:t>Japan Food Safety Management Association (JFSM)</w:t>
      </w:r>
    </w:p>
    <w:p w14:paraId="4E23679E" w14:textId="7C673B18" w:rsidR="00546EB3" w:rsidRPr="006F2197" w:rsidRDefault="00546EB3" w:rsidP="00896793">
      <w:pPr>
        <w:ind w:firstLineChars="200" w:firstLine="420"/>
        <w:rPr>
          <w:rFonts w:ascii="Calibri" w:eastAsia="Meiryo UI" w:hAnsi="Calibri" w:cs="Calibri"/>
        </w:rPr>
      </w:pPr>
      <w:r w:rsidRPr="006F2197">
        <w:rPr>
          <w:rFonts w:ascii="Calibri" w:eastAsia="Meiryo UI" w:hAnsi="Calibri" w:cs="Calibri"/>
        </w:rPr>
        <w:t>Address: 17-5, Ginza 8-chome, Chuo-</w:t>
      </w:r>
      <w:proofErr w:type="spellStart"/>
      <w:r w:rsidRPr="006F2197">
        <w:rPr>
          <w:rFonts w:ascii="Calibri" w:eastAsia="Meiryo UI" w:hAnsi="Calibri" w:cs="Calibri"/>
        </w:rPr>
        <w:t>ku</w:t>
      </w:r>
      <w:proofErr w:type="spellEnd"/>
      <w:r w:rsidRPr="006F2197">
        <w:rPr>
          <w:rFonts w:ascii="Calibri" w:eastAsia="Meiryo UI" w:hAnsi="Calibri" w:cs="Calibri"/>
        </w:rPr>
        <w:t>, Tokyo 104-0061, Japan</w:t>
      </w:r>
    </w:p>
    <w:p w14:paraId="3F4B0891" w14:textId="77777777" w:rsidR="00546EB3" w:rsidRPr="006F2197" w:rsidRDefault="00546EB3" w:rsidP="00896793">
      <w:pPr>
        <w:ind w:firstLineChars="200" w:firstLine="420"/>
        <w:rPr>
          <w:rFonts w:ascii="Calibri" w:eastAsia="Meiryo UI" w:hAnsi="Calibri" w:cs="Calibri"/>
        </w:rPr>
      </w:pPr>
      <w:r w:rsidRPr="006F2197">
        <w:rPr>
          <w:rFonts w:ascii="Calibri" w:eastAsia="Meiryo UI" w:hAnsi="Calibri" w:cs="Calibri"/>
        </w:rPr>
        <w:t>Room 605, THE HUB Ginza OCT</w:t>
      </w:r>
    </w:p>
    <w:p w14:paraId="55ADD587" w14:textId="62608459" w:rsidR="00896793" w:rsidRPr="006F2197" w:rsidRDefault="00896793" w:rsidP="00896793">
      <w:pPr>
        <w:ind w:firstLineChars="200" w:firstLine="420"/>
        <w:rPr>
          <w:rFonts w:ascii="Calibri" w:eastAsia="Meiryo UI" w:hAnsi="Calibri" w:cs="Calibri"/>
        </w:rPr>
      </w:pPr>
      <w:r w:rsidRPr="006F2197">
        <w:rPr>
          <w:rFonts w:ascii="Calibri" w:eastAsia="Meiryo UI" w:hAnsi="Calibri" w:cs="Calibri"/>
        </w:rPr>
        <w:t>TEL: +81-3-6268-9691</w:t>
      </w:r>
    </w:p>
    <w:p w14:paraId="7AFFFB36" w14:textId="635C789B" w:rsidR="00546EB3" w:rsidRPr="006F2197" w:rsidRDefault="002653B6" w:rsidP="00E15E34">
      <w:pPr>
        <w:ind w:leftChars="200" w:left="420"/>
        <w:rPr>
          <w:rFonts w:ascii="Calibri" w:eastAsia="Meiryo UI" w:hAnsi="Calibri" w:cs="Calibri"/>
        </w:rPr>
      </w:pPr>
      <w:r w:rsidRPr="006F2197">
        <w:rPr>
          <w:rFonts w:ascii="Calibri" w:eastAsia="Meiryo UI" w:hAnsi="Calibri" w:cs="Calibri"/>
        </w:rPr>
        <w:t>Email:</w:t>
      </w:r>
      <w:r w:rsidR="00B657AF" w:rsidRPr="006F2197">
        <w:rPr>
          <w:rFonts w:ascii="Calibri" w:eastAsia="Meiryo UI" w:hAnsi="Calibri" w:cs="Calibri"/>
        </w:rPr>
        <w:t xml:space="preserve"> </w:t>
      </w:r>
      <w:r w:rsidR="00546EB3" w:rsidRPr="006F2197">
        <w:rPr>
          <w:rFonts w:ascii="Calibri" w:eastAsia="Meiryo UI" w:hAnsi="Calibri" w:cs="Calibri"/>
        </w:rPr>
        <w:t>info</w:t>
      </w:r>
      <w:r w:rsidR="00DB2971">
        <w:rPr>
          <w:rFonts w:ascii="Segoe UI Symbol" w:eastAsia="Meiryo UI" w:hAnsi="Segoe UI Symbol" w:cs="Segoe UI Symbol" w:hint="eastAsia"/>
        </w:rPr>
        <w:t>@</w:t>
      </w:r>
      <w:r w:rsidR="00546EB3" w:rsidRPr="006F2197">
        <w:rPr>
          <w:rFonts w:ascii="Calibri" w:eastAsia="Meiryo UI" w:hAnsi="Calibri" w:cs="Calibri"/>
        </w:rPr>
        <w:t xml:space="preserve">jfsm.or.jp </w:t>
      </w:r>
      <w:r w:rsidR="00896793" w:rsidRPr="006F2197">
        <w:rPr>
          <w:rFonts w:ascii="Calibri" w:eastAsia="Meiryo UI" w:hAnsi="Calibri" w:cs="Calibri"/>
        </w:rPr>
        <w:br/>
      </w:r>
      <w:r w:rsidR="00546EB3" w:rsidRPr="006F2197">
        <w:rPr>
          <w:rFonts w:ascii="Calibri" w:eastAsia="Meiryo UI" w:hAnsi="Calibri" w:cs="Calibri"/>
        </w:rPr>
        <w:t xml:space="preserve">Attn: Ms. Ichikawa, Ms. </w:t>
      </w:r>
      <w:r w:rsidR="00DB2971">
        <w:rPr>
          <w:rFonts w:ascii="Calibri" w:eastAsia="Meiryo UI" w:hAnsi="Calibri" w:cs="Calibri" w:hint="eastAsia"/>
        </w:rPr>
        <w:t>Mutaguchi</w:t>
      </w:r>
    </w:p>
    <w:sectPr w:rsidR="00546EB3" w:rsidRPr="006F2197" w:rsidSect="007277D6">
      <w:headerReference w:type="default" r:id="rId8"/>
      <w:type w:val="continuous"/>
      <w:pgSz w:w="11906" w:h="16838"/>
      <w:pgMar w:top="1985" w:right="1531" w:bottom="170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E1ACCD" w14:textId="77777777" w:rsidR="00F35D92" w:rsidRDefault="00F35D92" w:rsidP="004C72CC">
      <w:r>
        <w:separator/>
      </w:r>
    </w:p>
  </w:endnote>
  <w:endnote w:type="continuationSeparator" w:id="0">
    <w:p w14:paraId="62456570" w14:textId="77777777" w:rsidR="00F35D92" w:rsidRDefault="00F35D92" w:rsidP="004C7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IZ UDPゴシック">
    <w:altName w:val="Yu Gothic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41AD2F" w14:textId="77777777" w:rsidR="00F35D92" w:rsidRDefault="00F35D92" w:rsidP="004C72CC">
      <w:r>
        <w:separator/>
      </w:r>
    </w:p>
  </w:footnote>
  <w:footnote w:type="continuationSeparator" w:id="0">
    <w:p w14:paraId="0887FDEC" w14:textId="77777777" w:rsidR="00F35D92" w:rsidRDefault="00F35D92" w:rsidP="004C72CC">
      <w:r>
        <w:continuationSeparator/>
      </w:r>
    </w:p>
  </w:footnote>
  <w:footnote w:id="1">
    <w:p w14:paraId="2B7EE5BF" w14:textId="7C8F3632" w:rsidR="00D80F1E" w:rsidRPr="00507BD1" w:rsidRDefault="00D80F1E" w:rsidP="007277D6">
      <w:pPr>
        <w:pStyle w:val="ae"/>
        <w:rPr>
          <w:rFonts w:ascii="Calibri" w:hAnsi="Calibri" w:cs="Calibri"/>
        </w:rPr>
      </w:pPr>
      <w:r>
        <w:rPr>
          <w:rStyle w:val="af0"/>
        </w:rPr>
        <w:t>1</w:t>
      </w:r>
      <w:r w:rsidRPr="00507BD1">
        <w:rPr>
          <w:rFonts w:ascii="Calibri" w:hAnsi="Calibri" w:cs="Calibri"/>
        </w:rPr>
        <w:t xml:space="preserve"> </w:t>
      </w:r>
      <w:r w:rsidRPr="00134D05">
        <w:rPr>
          <w:rFonts w:ascii="Calibri" w:hAnsi="Calibri" w:cs="Calibri"/>
        </w:rPr>
        <w:t>View the list:</w:t>
      </w:r>
      <w:r>
        <w:rPr>
          <w:rFonts w:ascii="Calibri" w:hAnsi="Calibri" w:cs="Calibri" w:hint="eastAsia"/>
        </w:rPr>
        <w:t xml:space="preserve">　</w:t>
      </w:r>
      <w:hyperlink r:id="rId1" w:history="1">
        <w:r w:rsidRPr="00134D05">
          <w:rPr>
            <w:rStyle w:val="af1"/>
            <w:rFonts w:ascii="Calibri" w:hAnsi="Calibri" w:cs="Calibri"/>
          </w:rPr>
          <w:t>https://www.jf</w:t>
        </w:r>
        <w:r w:rsidRPr="00134D05">
          <w:rPr>
            <w:rStyle w:val="af1"/>
            <w:rFonts w:ascii="Calibri" w:hAnsi="Calibri" w:cs="Calibri"/>
          </w:rPr>
          <w:t>s</w:t>
        </w:r>
        <w:r w:rsidRPr="00134D05">
          <w:rPr>
            <w:rStyle w:val="af1"/>
            <w:rFonts w:ascii="Calibri" w:hAnsi="Calibri" w:cs="Calibri"/>
          </w:rPr>
          <w:t>m.or.jp/eng/scheme/accreditation/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88721F" w14:textId="10C90990" w:rsidR="007277D6" w:rsidRPr="008D184C" w:rsidRDefault="0018256F" w:rsidP="00AA01B7">
    <w:pPr>
      <w:ind w:right="210"/>
      <w:jc w:val="right"/>
      <w:rPr>
        <w:rFonts w:ascii="Calibri" w:eastAsia="BIZ UDPゴシック" w:hAnsi="Calibri" w:cs="Calibri"/>
      </w:rPr>
    </w:pPr>
    <w:r>
      <w:rPr>
        <w:rFonts w:ascii="Calibri" w:eastAsia="BIZ UDPゴシック" w:hAnsi="Calibri" w:cs="Calibri" w:hint="eastAsia"/>
      </w:rPr>
      <w:t>18</w:t>
    </w:r>
    <w:r w:rsidR="00F513C8">
      <w:rPr>
        <w:rFonts w:ascii="Calibri" w:eastAsia="BIZ UDPゴシック" w:hAnsi="Calibri" w:cs="Calibri" w:hint="eastAsia"/>
      </w:rPr>
      <w:t xml:space="preserve"> </w:t>
    </w:r>
    <w:r>
      <w:rPr>
        <w:rFonts w:ascii="Calibri" w:eastAsia="BIZ UDPゴシック" w:hAnsi="Calibri" w:cs="Calibri" w:hint="eastAsia"/>
      </w:rPr>
      <w:t>August</w:t>
    </w:r>
    <w:r w:rsidR="00706E79">
      <w:rPr>
        <w:rFonts w:ascii="Calibri" w:eastAsia="BIZ UDPゴシック" w:hAnsi="Calibri" w:cs="Calibri"/>
      </w:rPr>
      <w:t xml:space="preserve"> 202</w:t>
    </w:r>
    <w:r w:rsidR="00DB2971">
      <w:rPr>
        <w:rFonts w:ascii="Calibri" w:eastAsia="BIZ UDPゴシック" w:hAnsi="Calibri" w:cs="Calibri" w:hint="eastAsia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16EDF"/>
    <w:multiLevelType w:val="hybridMultilevel"/>
    <w:tmpl w:val="3EA013F0"/>
    <w:lvl w:ilvl="0" w:tplc="C09E1CD2">
      <w:start w:val="1"/>
      <w:numFmt w:val="decimal"/>
      <w:lvlText w:val="%1)"/>
      <w:lvlJc w:val="left"/>
      <w:pPr>
        <w:ind w:left="860" w:hanging="420"/>
      </w:pPr>
      <w:rPr>
        <w:rFonts w:ascii="Calibri" w:eastAsia="Meiryo UI" w:hAnsi="Calibri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" w15:restartNumberingAfterBreak="0">
    <w:nsid w:val="21DB0F6F"/>
    <w:multiLevelType w:val="hybridMultilevel"/>
    <w:tmpl w:val="B91E3972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45660CFA"/>
    <w:multiLevelType w:val="hybridMultilevel"/>
    <w:tmpl w:val="2CDA0230"/>
    <w:lvl w:ilvl="0" w:tplc="04090005">
      <w:start w:val="1"/>
      <w:numFmt w:val="bullet"/>
      <w:lvlText w:val="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0CA0E47"/>
    <w:multiLevelType w:val="hybridMultilevel"/>
    <w:tmpl w:val="0B3A29A8"/>
    <w:lvl w:ilvl="0" w:tplc="04090005">
      <w:start w:val="1"/>
      <w:numFmt w:val="bullet"/>
      <w:lvlText w:val="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59461167"/>
    <w:multiLevelType w:val="hybridMultilevel"/>
    <w:tmpl w:val="4288C544"/>
    <w:lvl w:ilvl="0" w:tplc="ADC01E3C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6086EA9"/>
    <w:multiLevelType w:val="hybridMultilevel"/>
    <w:tmpl w:val="A378AB56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94894222">
    <w:abstractNumId w:val="4"/>
  </w:num>
  <w:num w:numId="2" w16cid:durableId="609506888">
    <w:abstractNumId w:val="3"/>
  </w:num>
  <w:num w:numId="3" w16cid:durableId="867640659">
    <w:abstractNumId w:val="1"/>
  </w:num>
  <w:num w:numId="4" w16cid:durableId="917445639">
    <w:abstractNumId w:val="5"/>
  </w:num>
  <w:num w:numId="5" w16cid:durableId="110054359">
    <w:abstractNumId w:val="2"/>
  </w:num>
  <w:num w:numId="6" w16cid:durableId="136530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Q3MzU1NrAwNDYxsLBU0lEKTi0uzszPAykwqgUA6lJaTCwAAAA="/>
  </w:docVars>
  <w:rsids>
    <w:rsidRoot w:val="005F169A"/>
    <w:rsid w:val="0000145F"/>
    <w:rsid w:val="00011432"/>
    <w:rsid w:val="000203A5"/>
    <w:rsid w:val="00025D24"/>
    <w:rsid w:val="00040921"/>
    <w:rsid w:val="00040FC9"/>
    <w:rsid w:val="00065397"/>
    <w:rsid w:val="00070B03"/>
    <w:rsid w:val="000A34BE"/>
    <w:rsid w:val="000B6D1C"/>
    <w:rsid w:val="00132A38"/>
    <w:rsid w:val="00134D05"/>
    <w:rsid w:val="00156BED"/>
    <w:rsid w:val="0018256F"/>
    <w:rsid w:val="00182AC1"/>
    <w:rsid w:val="00186735"/>
    <w:rsid w:val="001A2383"/>
    <w:rsid w:val="001C6702"/>
    <w:rsid w:val="001E58D0"/>
    <w:rsid w:val="002071BA"/>
    <w:rsid w:val="00211C0A"/>
    <w:rsid w:val="002236D8"/>
    <w:rsid w:val="00233394"/>
    <w:rsid w:val="0023515E"/>
    <w:rsid w:val="00256333"/>
    <w:rsid w:val="00262128"/>
    <w:rsid w:val="002653B6"/>
    <w:rsid w:val="002858CC"/>
    <w:rsid w:val="00296F3D"/>
    <w:rsid w:val="002A3FFB"/>
    <w:rsid w:val="002B727E"/>
    <w:rsid w:val="002D0A7F"/>
    <w:rsid w:val="002E27BD"/>
    <w:rsid w:val="002F6BF4"/>
    <w:rsid w:val="00306CB3"/>
    <w:rsid w:val="003260E4"/>
    <w:rsid w:val="00364EFC"/>
    <w:rsid w:val="003669E0"/>
    <w:rsid w:val="0038446F"/>
    <w:rsid w:val="0038500B"/>
    <w:rsid w:val="00396ED7"/>
    <w:rsid w:val="003A6B72"/>
    <w:rsid w:val="003B7992"/>
    <w:rsid w:val="003C55A3"/>
    <w:rsid w:val="003E19BA"/>
    <w:rsid w:val="003F56AB"/>
    <w:rsid w:val="004101A0"/>
    <w:rsid w:val="0041119F"/>
    <w:rsid w:val="00435313"/>
    <w:rsid w:val="00462DCD"/>
    <w:rsid w:val="0047477D"/>
    <w:rsid w:val="00476AA8"/>
    <w:rsid w:val="00480225"/>
    <w:rsid w:val="00494DCF"/>
    <w:rsid w:val="004C72CC"/>
    <w:rsid w:val="00507BD1"/>
    <w:rsid w:val="005168F2"/>
    <w:rsid w:val="005325C3"/>
    <w:rsid w:val="00541D0B"/>
    <w:rsid w:val="00546EB3"/>
    <w:rsid w:val="00565F74"/>
    <w:rsid w:val="00576B18"/>
    <w:rsid w:val="00597DF1"/>
    <w:rsid w:val="005A7CEC"/>
    <w:rsid w:val="005A7DEF"/>
    <w:rsid w:val="005B31EE"/>
    <w:rsid w:val="005D3967"/>
    <w:rsid w:val="005D4456"/>
    <w:rsid w:val="005E3DC3"/>
    <w:rsid w:val="005F169A"/>
    <w:rsid w:val="005F20F9"/>
    <w:rsid w:val="00601AB9"/>
    <w:rsid w:val="00605D6A"/>
    <w:rsid w:val="006750E7"/>
    <w:rsid w:val="0068405E"/>
    <w:rsid w:val="00692D68"/>
    <w:rsid w:val="00694C8F"/>
    <w:rsid w:val="006D077C"/>
    <w:rsid w:val="006E3632"/>
    <w:rsid w:val="006E49B6"/>
    <w:rsid w:val="006E664F"/>
    <w:rsid w:val="006F2197"/>
    <w:rsid w:val="00706E79"/>
    <w:rsid w:val="007245E7"/>
    <w:rsid w:val="007277D6"/>
    <w:rsid w:val="00727F9B"/>
    <w:rsid w:val="00734A1A"/>
    <w:rsid w:val="00735BA6"/>
    <w:rsid w:val="00790349"/>
    <w:rsid w:val="007B2E52"/>
    <w:rsid w:val="007E62B1"/>
    <w:rsid w:val="007F174B"/>
    <w:rsid w:val="00816112"/>
    <w:rsid w:val="00820999"/>
    <w:rsid w:val="00857210"/>
    <w:rsid w:val="00875A32"/>
    <w:rsid w:val="00880850"/>
    <w:rsid w:val="008850A3"/>
    <w:rsid w:val="0088734B"/>
    <w:rsid w:val="008878D9"/>
    <w:rsid w:val="00896793"/>
    <w:rsid w:val="00896A77"/>
    <w:rsid w:val="008A2531"/>
    <w:rsid w:val="008B009C"/>
    <w:rsid w:val="008C2C7F"/>
    <w:rsid w:val="008D184C"/>
    <w:rsid w:val="008E0872"/>
    <w:rsid w:val="00916558"/>
    <w:rsid w:val="00934C64"/>
    <w:rsid w:val="00945567"/>
    <w:rsid w:val="009467FA"/>
    <w:rsid w:val="00965052"/>
    <w:rsid w:val="00986DA5"/>
    <w:rsid w:val="009A49BF"/>
    <w:rsid w:val="009B5B4E"/>
    <w:rsid w:val="009B787A"/>
    <w:rsid w:val="009D538B"/>
    <w:rsid w:val="009F3CC7"/>
    <w:rsid w:val="00A44E3F"/>
    <w:rsid w:val="00A52114"/>
    <w:rsid w:val="00A619A3"/>
    <w:rsid w:val="00A720C4"/>
    <w:rsid w:val="00A775A6"/>
    <w:rsid w:val="00A86A44"/>
    <w:rsid w:val="00AA01B7"/>
    <w:rsid w:val="00AB134B"/>
    <w:rsid w:val="00AD1DDF"/>
    <w:rsid w:val="00AD5487"/>
    <w:rsid w:val="00AF1B02"/>
    <w:rsid w:val="00AF332F"/>
    <w:rsid w:val="00B11FAA"/>
    <w:rsid w:val="00B657AF"/>
    <w:rsid w:val="00B93D4A"/>
    <w:rsid w:val="00BA762E"/>
    <w:rsid w:val="00BA7B53"/>
    <w:rsid w:val="00BD32D2"/>
    <w:rsid w:val="00BD4FB8"/>
    <w:rsid w:val="00BF6EAB"/>
    <w:rsid w:val="00C02C64"/>
    <w:rsid w:val="00C07450"/>
    <w:rsid w:val="00C3194A"/>
    <w:rsid w:val="00C3210A"/>
    <w:rsid w:val="00C423C1"/>
    <w:rsid w:val="00C45176"/>
    <w:rsid w:val="00C50A15"/>
    <w:rsid w:val="00C5560F"/>
    <w:rsid w:val="00C626BC"/>
    <w:rsid w:val="00C80F98"/>
    <w:rsid w:val="00CA052B"/>
    <w:rsid w:val="00CC467C"/>
    <w:rsid w:val="00CD453F"/>
    <w:rsid w:val="00CD7ABC"/>
    <w:rsid w:val="00D51761"/>
    <w:rsid w:val="00D72FE5"/>
    <w:rsid w:val="00D80F1E"/>
    <w:rsid w:val="00D92F98"/>
    <w:rsid w:val="00D94B08"/>
    <w:rsid w:val="00D97109"/>
    <w:rsid w:val="00DB0CCC"/>
    <w:rsid w:val="00DB2971"/>
    <w:rsid w:val="00E15E34"/>
    <w:rsid w:val="00E16CF9"/>
    <w:rsid w:val="00E2444A"/>
    <w:rsid w:val="00E27D23"/>
    <w:rsid w:val="00E51428"/>
    <w:rsid w:val="00E95EB9"/>
    <w:rsid w:val="00F01FD5"/>
    <w:rsid w:val="00F06088"/>
    <w:rsid w:val="00F11131"/>
    <w:rsid w:val="00F2207E"/>
    <w:rsid w:val="00F35D92"/>
    <w:rsid w:val="00F378FE"/>
    <w:rsid w:val="00F513C8"/>
    <w:rsid w:val="00F54554"/>
    <w:rsid w:val="00F559D9"/>
    <w:rsid w:val="00F8416B"/>
    <w:rsid w:val="00FF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8C0BDC"/>
  <w15:chartTrackingRefBased/>
  <w15:docId w15:val="{FBD4D76B-AF55-4861-91EE-EC6BAACE3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72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C72CC"/>
  </w:style>
  <w:style w:type="paragraph" w:styleId="a5">
    <w:name w:val="footer"/>
    <w:basedOn w:val="a"/>
    <w:link w:val="a6"/>
    <w:uiPriority w:val="99"/>
    <w:unhideWhenUsed/>
    <w:rsid w:val="004C72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C72CC"/>
  </w:style>
  <w:style w:type="paragraph" w:styleId="a7">
    <w:name w:val="List Paragraph"/>
    <w:basedOn w:val="a"/>
    <w:uiPriority w:val="34"/>
    <w:qFormat/>
    <w:rsid w:val="004C72CC"/>
    <w:pPr>
      <w:ind w:leftChars="400" w:left="840"/>
    </w:pPr>
  </w:style>
  <w:style w:type="paragraph" w:styleId="a8">
    <w:name w:val="Revision"/>
    <w:hidden/>
    <w:uiPriority w:val="99"/>
    <w:semiHidden/>
    <w:rsid w:val="008E0872"/>
  </w:style>
  <w:style w:type="character" w:styleId="a9">
    <w:name w:val="annotation reference"/>
    <w:basedOn w:val="a0"/>
    <w:uiPriority w:val="99"/>
    <w:semiHidden/>
    <w:unhideWhenUsed/>
    <w:rsid w:val="008E0872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8E0872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8E0872"/>
  </w:style>
  <w:style w:type="paragraph" w:styleId="ac">
    <w:name w:val="annotation subject"/>
    <w:basedOn w:val="aa"/>
    <w:next w:val="aa"/>
    <w:link w:val="ad"/>
    <w:uiPriority w:val="99"/>
    <w:semiHidden/>
    <w:unhideWhenUsed/>
    <w:rsid w:val="008E0872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8E0872"/>
    <w:rPr>
      <w:b/>
      <w:bCs/>
    </w:rPr>
  </w:style>
  <w:style w:type="paragraph" w:styleId="ae">
    <w:name w:val="footnote text"/>
    <w:basedOn w:val="a"/>
    <w:link w:val="af"/>
    <w:uiPriority w:val="99"/>
    <w:semiHidden/>
    <w:unhideWhenUsed/>
    <w:rsid w:val="00233394"/>
    <w:pPr>
      <w:snapToGrid w:val="0"/>
      <w:jc w:val="left"/>
    </w:pPr>
  </w:style>
  <w:style w:type="character" w:customStyle="1" w:styleId="af">
    <w:name w:val="脚注文字列 (文字)"/>
    <w:basedOn w:val="a0"/>
    <w:link w:val="ae"/>
    <w:uiPriority w:val="99"/>
    <w:semiHidden/>
    <w:rsid w:val="00233394"/>
  </w:style>
  <w:style w:type="character" w:styleId="af0">
    <w:name w:val="footnote reference"/>
    <w:basedOn w:val="a0"/>
    <w:uiPriority w:val="99"/>
    <w:semiHidden/>
    <w:unhideWhenUsed/>
    <w:rsid w:val="00233394"/>
    <w:rPr>
      <w:vertAlign w:val="superscript"/>
    </w:rPr>
  </w:style>
  <w:style w:type="character" w:styleId="af1">
    <w:name w:val="Hyperlink"/>
    <w:basedOn w:val="a0"/>
    <w:uiPriority w:val="99"/>
    <w:unhideWhenUsed/>
    <w:rsid w:val="00134D05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134D05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134D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82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jfsm.or.jp/eng/scheme/accreditation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083E3-719E-429D-95FD-04031A1BE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Kuniko Ito</dc:creator>
  <cp:keywords/>
  <dc:description/>
  <cp:lastModifiedBy>和佳奈 牟田口</cp:lastModifiedBy>
  <cp:revision>10</cp:revision>
  <cp:lastPrinted>2024-11-18T05:22:00Z</cp:lastPrinted>
  <dcterms:created xsi:type="dcterms:W3CDTF">2026-02-19T01:47:00Z</dcterms:created>
  <dcterms:modified xsi:type="dcterms:W3CDTF">2026-08-05T05:33:00Z</dcterms:modified>
</cp:coreProperties>
</file>