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37ED0" w14:textId="08968F1A" w:rsidR="00EA3657" w:rsidRPr="00F136CE" w:rsidRDefault="00EA3657" w:rsidP="00EA3657">
      <w:pPr>
        <w:widowControl/>
        <w:jc w:val="left"/>
        <w:rPr>
          <w:rFonts w:ascii="Times New Roman" w:eastAsiaTheme="majorEastAsia" w:hAnsi="Times New Roman" w:cs="Times New Roman"/>
          <w:color w:val="000000" w:themeColor="text1"/>
          <w:szCs w:val="21"/>
        </w:rPr>
      </w:pPr>
      <w:r w:rsidRPr="00F136CE">
        <w:rPr>
          <w:rFonts w:ascii="Times New Roman" w:hAnsi="Times New Roman" w:cs="Times New Roman"/>
          <w:lang w:bidi="en-US"/>
        </w:rPr>
        <w:t>Form 5 Form of Conformity Certification</w:t>
      </w:r>
    </w:p>
    <w:p w14:paraId="58A4A616" w14:textId="77777777" w:rsidR="007260BB" w:rsidRPr="00F136CE" w:rsidRDefault="0071470A" w:rsidP="007260BB">
      <w:pPr>
        <w:widowControl/>
        <w:jc w:val="left"/>
        <w:rPr>
          <w:rFonts w:ascii="Times New Roman" w:eastAsiaTheme="majorEastAsia" w:hAnsi="Times New Roman" w:cs="Times New Roman"/>
          <w:szCs w:val="21"/>
        </w:rPr>
      </w:pPr>
      <w:r w:rsidRPr="00F136C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ED6930" wp14:editId="37E92257">
                <wp:simplePos x="0" y="0"/>
                <wp:positionH relativeFrom="column">
                  <wp:posOffset>4811395</wp:posOffset>
                </wp:positionH>
                <wp:positionV relativeFrom="paragraph">
                  <wp:posOffset>114300</wp:posOffset>
                </wp:positionV>
                <wp:extent cx="1531356" cy="1246909"/>
                <wp:effectExtent l="0" t="0" r="12065" b="1079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356" cy="1246909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3F4D1D1" w14:textId="77777777" w:rsidR="007260BB" w:rsidRDefault="007260BB" w:rsidP="007260BB">
                            <w:pPr>
                              <w:jc w:val="center"/>
                            </w:pPr>
                            <w:r>
                              <w:rPr>
                                <w:lang w:bidi="en-US"/>
                              </w:rPr>
                              <w:t>JFSM logo mark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D6930" id="角丸四角形 1" o:spid="_x0000_s1026" style="position:absolute;margin-left:378.85pt;margin-top:9pt;width:120.6pt;height:9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" fillcolor="window" strokecolor="windowText" strokeweight="1pt">
                <v:stroke joinstyle="miter"/>
                <v:textbox>
                  <w:txbxContent>
                    <w:p w14:paraId="13F4D1D1" w14:textId="77777777" w:rsidR="007260BB" w:rsidRDefault="007260BB" w:rsidP="007260BB">
                      <w:pPr>
                        <w:jc w:val="center"/>
                      </w:pPr>
                      <w:r>
                        <w:rPr>
                          <w:lang w:bidi="en-US"/>
                        </w:rPr>
                        <w:t>JFSM logo mark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F84807F" w14:textId="77777777" w:rsidR="007260BB" w:rsidRPr="00F136CE" w:rsidRDefault="007260BB" w:rsidP="007260BB">
      <w:pPr>
        <w:widowControl/>
        <w:jc w:val="left"/>
        <w:rPr>
          <w:rFonts w:ascii="Times New Roman" w:eastAsiaTheme="majorEastAsia" w:hAnsi="Times New Roman" w:cs="Times New Roman"/>
          <w:szCs w:val="21"/>
        </w:rPr>
      </w:pPr>
      <w:r w:rsidRPr="00F136CE" w:rsidDel="00F3549D">
        <w:rPr>
          <w:rFonts w:ascii="Times New Roman" w:hAnsi="Times New Roman" w:cs="Times New Roman"/>
          <w:lang w:bidi="en-US"/>
        </w:rPr>
        <w:t xml:space="preserve"> </w:t>
      </w:r>
    </w:p>
    <w:p w14:paraId="59424E32" w14:textId="77777777" w:rsidR="007260BB" w:rsidRPr="00F136CE" w:rsidRDefault="007260BB" w:rsidP="007260BB">
      <w:pPr>
        <w:jc w:val="left"/>
        <w:rPr>
          <w:rFonts w:ascii="Times New Roman" w:eastAsiaTheme="majorEastAsia" w:hAnsi="Times New Roman" w:cs="Times New Roman"/>
          <w:szCs w:val="21"/>
        </w:rPr>
      </w:pPr>
    </w:p>
    <w:p w14:paraId="5FBEA7A2" w14:textId="77777777" w:rsidR="007260BB" w:rsidRPr="00F136CE" w:rsidRDefault="007260BB" w:rsidP="007260BB">
      <w:pPr>
        <w:overflowPunct w:val="0"/>
        <w:rPr>
          <w:rFonts w:ascii="Times New Roman" w:eastAsiaTheme="majorEastAsia" w:hAnsi="Times New Roman" w:cs="Times New Roman"/>
          <w:szCs w:val="21"/>
        </w:rPr>
      </w:pPr>
    </w:p>
    <w:p w14:paraId="3031D907" w14:textId="77777777" w:rsidR="007260BB" w:rsidRPr="00F136CE" w:rsidRDefault="007260BB" w:rsidP="007260BB">
      <w:pPr>
        <w:overflowPunct w:val="0"/>
        <w:rPr>
          <w:rFonts w:ascii="Times New Roman" w:eastAsiaTheme="majorEastAsia" w:hAnsi="Times New Roman" w:cs="Times New Roman"/>
          <w:szCs w:val="21"/>
        </w:rPr>
      </w:pPr>
    </w:p>
    <w:p w14:paraId="035FBFF5" w14:textId="77777777" w:rsidR="007260BB" w:rsidRPr="00F136CE" w:rsidRDefault="007260BB" w:rsidP="007260BB">
      <w:pPr>
        <w:overflowPunct w:val="0"/>
        <w:rPr>
          <w:rFonts w:ascii="Times New Roman" w:eastAsiaTheme="majorEastAsia" w:hAnsi="Times New Roman" w:cs="Times New Roman"/>
          <w:szCs w:val="21"/>
        </w:rPr>
      </w:pPr>
    </w:p>
    <w:p w14:paraId="0B53C863" w14:textId="77777777" w:rsidR="007260BB" w:rsidRPr="00F136CE" w:rsidRDefault="007260BB" w:rsidP="007260BB">
      <w:pPr>
        <w:overflowPunct w:val="0"/>
        <w:ind w:leftChars="3298" w:left="6926"/>
        <w:jc w:val="distribute"/>
        <w:rPr>
          <w:rFonts w:ascii="Times New Roman" w:eastAsiaTheme="majorEastAsia" w:hAnsi="Times New Roman" w:cs="Times New Roman"/>
          <w:szCs w:val="21"/>
        </w:rPr>
      </w:pPr>
      <w:r w:rsidRPr="00F136CE">
        <w:rPr>
          <w:rFonts w:ascii="Times New Roman" w:hAnsi="Times New Roman" w:cs="Times New Roman"/>
          <w:lang w:bidi="en-US"/>
        </w:rPr>
        <w:t>JFSM registration number</w:t>
      </w:r>
    </w:p>
    <w:p w14:paraId="283B4227" w14:textId="77777777" w:rsidR="007260BB" w:rsidRPr="00F136CE" w:rsidRDefault="007260BB" w:rsidP="007260BB">
      <w:pPr>
        <w:overflowPunct w:val="0"/>
        <w:jc w:val="right"/>
        <w:rPr>
          <w:rFonts w:ascii="Times New Roman" w:eastAsiaTheme="majorEastAsia" w:hAnsi="Times New Roman" w:cs="Times New Roman"/>
          <w:szCs w:val="21"/>
        </w:rPr>
      </w:pPr>
    </w:p>
    <w:p w14:paraId="046590E3" w14:textId="58E495E0" w:rsidR="007260BB" w:rsidRPr="00F136CE" w:rsidRDefault="007260BB" w:rsidP="007260BB">
      <w:pPr>
        <w:overflowPunct w:val="0"/>
        <w:jc w:val="center"/>
        <w:rPr>
          <w:rFonts w:ascii="Times New Roman" w:eastAsiaTheme="majorEastAsia" w:hAnsi="Times New Roman" w:cs="Times New Roman"/>
          <w:szCs w:val="21"/>
        </w:rPr>
      </w:pPr>
      <w:r w:rsidRPr="00F136CE">
        <w:rPr>
          <w:rFonts w:ascii="Times New Roman" w:hAnsi="Times New Roman" w:cs="Times New Roman"/>
          <w:lang w:bidi="en-US"/>
        </w:rPr>
        <w:t xml:space="preserve">○○○○ (example: JFS-A, JFS-B, JFS standard (food service) Sector G) Conformity </w:t>
      </w:r>
      <w:r w:rsidR="008262A5">
        <w:rPr>
          <w:rFonts w:ascii="Times New Roman" w:hAnsi="Times New Roman" w:cs="Times New Roman"/>
          <w:lang w:bidi="en-US"/>
        </w:rPr>
        <w:t>Assessment</w:t>
      </w:r>
    </w:p>
    <w:p w14:paraId="47740937" w14:textId="77777777" w:rsidR="007260BB" w:rsidRPr="00F136CE" w:rsidRDefault="007260BB" w:rsidP="007260BB">
      <w:pPr>
        <w:overflowPunct w:val="0"/>
        <w:jc w:val="left"/>
        <w:rPr>
          <w:rFonts w:ascii="Times New Roman" w:eastAsiaTheme="majorEastAsia" w:hAnsi="Times New Roman" w:cs="Times New Roman"/>
          <w:szCs w:val="21"/>
        </w:rPr>
      </w:pPr>
    </w:p>
    <w:p w14:paraId="49925806" w14:textId="5F28996D" w:rsidR="007260BB" w:rsidRPr="00F136CE" w:rsidRDefault="00E558F0" w:rsidP="007260BB">
      <w:pPr>
        <w:overflowPunct w:val="0"/>
        <w:ind w:right="488"/>
        <w:jc w:val="right"/>
        <w:rPr>
          <w:rFonts w:ascii="Times New Roman" w:eastAsiaTheme="majorEastAsia" w:hAnsi="Times New Roman" w:cs="Times New Roman"/>
          <w:szCs w:val="21"/>
        </w:rPr>
      </w:pPr>
      <w:r w:rsidRPr="00F136CE">
        <w:rPr>
          <w:rFonts w:ascii="Times New Roman" w:hAnsi="Times New Roman" w:cs="Times New Roman"/>
          <w:lang w:bidi="en-US"/>
        </w:rPr>
        <w:t>Date of issue ___ ___, ___</w:t>
      </w:r>
    </w:p>
    <w:p w14:paraId="0E47BE3E" w14:textId="77777777" w:rsidR="007260BB" w:rsidRPr="00F136CE" w:rsidRDefault="007260BB" w:rsidP="007260BB">
      <w:pPr>
        <w:overflowPunct w:val="0"/>
        <w:snapToGrid w:val="0"/>
        <w:rPr>
          <w:rFonts w:ascii="Times New Roman" w:eastAsiaTheme="majorEastAsia" w:hAnsi="Times New Roman" w:cs="Times New Roman"/>
          <w:spacing w:val="-1"/>
          <w:szCs w:val="21"/>
        </w:rPr>
      </w:pPr>
      <w:r w:rsidRPr="00F136CE">
        <w:rPr>
          <w:rFonts w:ascii="Times New Roman" w:hAnsi="Times New Roman" w:cs="Times New Roman"/>
          <w:spacing w:val="-1"/>
          <w:lang w:bidi="en-US"/>
        </w:rPr>
        <w:t>Name of conformity organization</w:t>
      </w:r>
    </w:p>
    <w:p w14:paraId="7159FEC0" w14:textId="77777777" w:rsidR="007260BB" w:rsidRPr="00F136CE" w:rsidRDefault="007260BB" w:rsidP="007260BB">
      <w:pPr>
        <w:overflowPunct w:val="0"/>
        <w:snapToGrid w:val="0"/>
        <w:ind w:firstLineChars="200" w:firstLine="420"/>
        <w:rPr>
          <w:rFonts w:ascii="Times New Roman" w:eastAsiaTheme="majorEastAsia" w:hAnsi="Times New Roman" w:cs="Times New Roman"/>
          <w:szCs w:val="21"/>
        </w:rPr>
      </w:pPr>
    </w:p>
    <w:p w14:paraId="248F0EBA" w14:textId="77777777" w:rsidR="007260BB" w:rsidRPr="00F136CE" w:rsidRDefault="007260BB" w:rsidP="007260BB">
      <w:pPr>
        <w:overflowPunct w:val="0"/>
        <w:ind w:right="488" w:firstLineChars="2400" w:firstLine="5040"/>
        <w:rPr>
          <w:rFonts w:ascii="Times New Roman" w:eastAsiaTheme="majorEastAsia" w:hAnsi="Times New Roman" w:cs="Times New Roman"/>
          <w:szCs w:val="21"/>
        </w:rPr>
      </w:pPr>
      <w:r w:rsidRPr="00F136CE">
        <w:rPr>
          <w:rFonts w:ascii="Times New Roman" w:hAnsi="Times New Roman" w:cs="Times New Roman"/>
          <w:lang w:bidi="en-US"/>
        </w:rPr>
        <w:t>Address</w:t>
      </w:r>
    </w:p>
    <w:p w14:paraId="1F34BC88" w14:textId="4E26C9B2" w:rsidR="007260BB" w:rsidRPr="00F136CE" w:rsidRDefault="007260BB" w:rsidP="007260BB">
      <w:pPr>
        <w:overflowPunct w:val="0"/>
        <w:ind w:firstLineChars="2400" w:firstLine="5040"/>
        <w:rPr>
          <w:rFonts w:ascii="Times New Roman" w:eastAsiaTheme="majorEastAsia" w:hAnsi="Times New Roman" w:cs="Times New Roman"/>
          <w:szCs w:val="21"/>
        </w:rPr>
      </w:pPr>
      <w:r w:rsidRPr="00F136CE">
        <w:rPr>
          <w:rFonts w:ascii="Times New Roman" w:hAnsi="Times New Roman" w:cs="Times New Roman"/>
          <w:lang w:bidi="en-US"/>
        </w:rPr>
        <w:t>Name and address of audit company</w:t>
      </w:r>
    </w:p>
    <w:p w14:paraId="45316168" w14:textId="33B7D80F" w:rsidR="007260BB" w:rsidRPr="00F136CE" w:rsidRDefault="007260BB" w:rsidP="00DB54B1">
      <w:pPr>
        <w:tabs>
          <w:tab w:val="left" w:pos="9781"/>
        </w:tabs>
        <w:overflowPunct w:val="0"/>
        <w:ind w:firstLineChars="2400" w:firstLine="5040"/>
        <w:rPr>
          <w:rFonts w:ascii="Times New Roman" w:eastAsiaTheme="majorEastAsia" w:hAnsi="Times New Roman" w:cs="Times New Roman"/>
          <w:szCs w:val="21"/>
        </w:rPr>
      </w:pPr>
      <w:r w:rsidRPr="00F136CE">
        <w:rPr>
          <w:rFonts w:ascii="Times New Roman" w:hAnsi="Times New Roman" w:cs="Times New Roman"/>
          <w:lang w:bidi="en-US"/>
        </w:rPr>
        <w:t>Name of representative</w:t>
      </w:r>
      <w:r w:rsidRPr="00F136CE">
        <w:rPr>
          <w:rFonts w:ascii="Times New Roman" w:hAnsi="Times New Roman" w:cs="Times New Roman"/>
          <w:lang w:bidi="en-US"/>
        </w:rPr>
        <w:tab/>
        <w:t>Seal</w:t>
      </w:r>
    </w:p>
    <w:p w14:paraId="1272AEDF" w14:textId="77777777" w:rsidR="007260BB" w:rsidRPr="00F136CE" w:rsidRDefault="007260BB" w:rsidP="007260BB">
      <w:pPr>
        <w:overflowPunct w:val="0"/>
        <w:rPr>
          <w:rFonts w:ascii="Times New Roman" w:eastAsiaTheme="majorEastAsia" w:hAnsi="Times New Roman" w:cs="Times New Roman"/>
          <w:szCs w:val="21"/>
        </w:rPr>
      </w:pPr>
    </w:p>
    <w:p w14:paraId="54AB5D8E" w14:textId="3A7AF73D" w:rsidR="007260BB" w:rsidRPr="00F136CE" w:rsidRDefault="007260BB" w:rsidP="007260BB">
      <w:pPr>
        <w:overflowPunct w:val="0"/>
        <w:rPr>
          <w:rFonts w:ascii="Times New Roman" w:eastAsiaTheme="majorEastAsia" w:hAnsi="Times New Roman" w:cs="Times New Roman"/>
          <w:szCs w:val="21"/>
        </w:rPr>
      </w:pPr>
      <w:r w:rsidRPr="00F136CE">
        <w:rPr>
          <w:rFonts w:ascii="Times New Roman" w:hAnsi="Times New Roman" w:cs="Times New Roman"/>
          <w:lang w:bidi="en-US"/>
        </w:rPr>
        <w:t xml:space="preserve">　</w:t>
      </w:r>
      <w:r w:rsidRPr="00F136CE">
        <w:rPr>
          <w:rFonts w:ascii="Times New Roman" w:hAnsi="Times New Roman" w:cs="Times New Roman"/>
          <w:lang w:bidi="en-US"/>
        </w:rPr>
        <w:t>We certify the conformity with the ○○○○.Ver.</w:t>
      </w:r>
      <w:r w:rsidRPr="00F136CE">
        <w:rPr>
          <w:rFonts w:ascii="Cambria Math" w:hAnsi="Cambria Math" w:cs="Cambria Math"/>
          <w:lang w:bidi="en-US"/>
        </w:rPr>
        <w:t>△</w:t>
      </w:r>
      <w:r w:rsidRPr="00F136CE">
        <w:rPr>
          <w:rFonts w:ascii="Times New Roman" w:hAnsi="Times New Roman" w:cs="Times New Roman"/>
          <w:lang w:bidi="en-US"/>
        </w:rPr>
        <w:t>.</w:t>
      </w:r>
      <w:r w:rsidRPr="00F136CE">
        <w:rPr>
          <w:rFonts w:ascii="Cambria Math" w:hAnsi="Cambria Math" w:cs="Cambria Math"/>
          <w:lang w:bidi="en-US"/>
        </w:rPr>
        <w:t>△</w:t>
      </w:r>
      <w:r w:rsidRPr="00F136CE">
        <w:rPr>
          <w:rFonts w:ascii="Times New Roman" w:hAnsi="Times New Roman" w:cs="Times New Roman"/>
          <w:lang w:bidi="en-US"/>
        </w:rPr>
        <w:t xml:space="preserve"> (example: JFS-A standard Ver.3.0, JFS-B standard Ver.3.0, JFS standard (food service) sector G Ver.1.0) with respect to the following based on the JFS audit and conformity </w:t>
      </w:r>
      <w:r w:rsidR="008262A5">
        <w:rPr>
          <w:rFonts w:ascii="Times New Roman" w:hAnsi="Times New Roman" w:cs="Times New Roman"/>
          <w:lang w:bidi="en-US"/>
        </w:rPr>
        <w:t>assessment</w:t>
      </w:r>
      <w:r w:rsidRPr="00F136CE">
        <w:rPr>
          <w:rFonts w:ascii="Times New Roman" w:hAnsi="Times New Roman" w:cs="Times New Roman"/>
          <w:lang w:bidi="en-US"/>
        </w:rPr>
        <w:t xml:space="preserve"> program document of Japan Food Safety Management Association (only in the case of JFS standard (food service) sector G, “JFS audit and conformity </w:t>
      </w:r>
      <w:r w:rsidR="008262A5">
        <w:rPr>
          <w:rFonts w:ascii="Times New Roman" w:hAnsi="Times New Roman" w:cs="Times New Roman"/>
          <w:lang w:bidi="en-US"/>
        </w:rPr>
        <w:t>assessment</w:t>
      </w:r>
      <w:r w:rsidRPr="00F136CE">
        <w:rPr>
          <w:rFonts w:ascii="Times New Roman" w:hAnsi="Times New Roman" w:cs="Times New Roman"/>
          <w:lang w:bidi="en-US"/>
        </w:rPr>
        <w:t xml:space="preserve"> program rules of JFS standard (food service) sector G”).</w:t>
      </w:r>
    </w:p>
    <w:p w14:paraId="4D30E16F" w14:textId="77777777" w:rsidR="007260BB" w:rsidRPr="00F136CE" w:rsidRDefault="007260BB" w:rsidP="007260BB">
      <w:pPr>
        <w:overflowPunct w:val="0"/>
        <w:rPr>
          <w:rFonts w:ascii="Times New Roman" w:eastAsiaTheme="majorEastAsia" w:hAnsi="Times New Roman" w:cs="Times New Roman"/>
          <w:szCs w:val="21"/>
        </w:rPr>
      </w:pPr>
    </w:p>
    <w:p w14:paraId="674538C9" w14:textId="77777777" w:rsidR="007260BB" w:rsidRPr="00F136CE" w:rsidRDefault="007260BB" w:rsidP="007260BB">
      <w:pPr>
        <w:overflowPunct w:val="0"/>
        <w:jc w:val="center"/>
        <w:rPr>
          <w:rFonts w:ascii="Times New Roman" w:eastAsiaTheme="majorEastAsia" w:hAnsi="Times New Roman" w:cs="Times New Roman"/>
          <w:szCs w:val="21"/>
        </w:rPr>
      </w:pPr>
      <w:r w:rsidRPr="00F136CE">
        <w:rPr>
          <w:rFonts w:ascii="Times New Roman" w:hAnsi="Times New Roman" w:cs="Times New Roman"/>
          <w:lang w:bidi="en-US"/>
        </w:rPr>
        <w:t>Description</w:t>
      </w:r>
    </w:p>
    <w:p w14:paraId="65A07293" w14:textId="77777777" w:rsidR="007260BB" w:rsidRPr="00F136CE" w:rsidRDefault="007260BB" w:rsidP="007260BB">
      <w:pPr>
        <w:overflowPunct w:val="0"/>
        <w:rPr>
          <w:rFonts w:ascii="Times New Roman" w:eastAsiaTheme="majorEastAsia" w:hAnsi="Times New Roman" w:cs="Times New Roman"/>
          <w:szCs w:val="21"/>
        </w:rPr>
      </w:pPr>
    </w:p>
    <w:tbl>
      <w:tblPr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01"/>
        <w:gridCol w:w="5812"/>
      </w:tblGrid>
      <w:tr w:rsidR="007260BB" w:rsidRPr="00F136CE" w14:paraId="52F3AB24" w14:textId="77777777" w:rsidTr="00F136CE">
        <w:trPr>
          <w:trHeight w:val="364"/>
        </w:trPr>
        <w:tc>
          <w:tcPr>
            <w:tcW w:w="4401" w:type="dxa"/>
          </w:tcPr>
          <w:p w14:paraId="57585F65" w14:textId="77777777" w:rsidR="007260BB" w:rsidRPr="00F136CE" w:rsidRDefault="007260BB" w:rsidP="00FC3957">
            <w:pPr>
              <w:overflowPunct w:val="0"/>
              <w:ind w:left="-31"/>
              <w:rPr>
                <w:rFonts w:ascii="Times New Roman" w:eastAsiaTheme="majorEastAsia" w:hAnsi="Times New Roman" w:cs="Times New Roman"/>
                <w:szCs w:val="21"/>
              </w:rPr>
            </w:pPr>
            <w:r w:rsidRPr="00F136CE">
              <w:rPr>
                <w:rFonts w:ascii="Times New Roman" w:hAnsi="Times New Roman" w:cs="Times New Roman"/>
                <w:lang w:bidi="en-US"/>
              </w:rPr>
              <w:t>JFSM registration number</w:t>
            </w:r>
          </w:p>
        </w:tc>
        <w:tc>
          <w:tcPr>
            <w:tcW w:w="5812" w:type="dxa"/>
          </w:tcPr>
          <w:p w14:paraId="74509867" w14:textId="77777777" w:rsidR="007260BB" w:rsidRPr="00F136CE" w:rsidRDefault="007260BB" w:rsidP="00FC3957">
            <w:pPr>
              <w:overflowPunct w:val="0"/>
              <w:ind w:left="-31"/>
              <w:rPr>
                <w:rFonts w:ascii="Times New Roman" w:eastAsiaTheme="majorEastAsia" w:hAnsi="Times New Roman" w:cs="Times New Roman"/>
                <w:szCs w:val="21"/>
              </w:rPr>
            </w:pPr>
          </w:p>
        </w:tc>
      </w:tr>
      <w:tr w:rsidR="007260BB" w:rsidRPr="00F136CE" w14:paraId="63804704" w14:textId="77777777" w:rsidTr="00F136CE">
        <w:trPr>
          <w:trHeight w:val="364"/>
        </w:trPr>
        <w:tc>
          <w:tcPr>
            <w:tcW w:w="4401" w:type="dxa"/>
          </w:tcPr>
          <w:p w14:paraId="68F96A81" w14:textId="595F4E4E" w:rsidR="007260BB" w:rsidRPr="00F136CE" w:rsidRDefault="007260BB" w:rsidP="00FC3957">
            <w:pPr>
              <w:overflowPunct w:val="0"/>
              <w:ind w:left="-31"/>
              <w:rPr>
                <w:rFonts w:ascii="Times New Roman" w:eastAsiaTheme="majorEastAsia" w:hAnsi="Times New Roman" w:cs="Times New Roman"/>
                <w:szCs w:val="21"/>
              </w:rPr>
            </w:pPr>
            <w:r w:rsidRPr="00F136CE">
              <w:rPr>
                <w:rFonts w:ascii="Times New Roman" w:hAnsi="Times New Roman" w:cs="Times New Roman"/>
                <w:lang w:bidi="en-US"/>
              </w:rPr>
              <w:t>Name of conformity organization</w:t>
            </w:r>
          </w:p>
        </w:tc>
        <w:tc>
          <w:tcPr>
            <w:tcW w:w="5812" w:type="dxa"/>
          </w:tcPr>
          <w:p w14:paraId="4377BC51" w14:textId="77777777" w:rsidR="007260BB" w:rsidRPr="00F136CE" w:rsidRDefault="007260BB" w:rsidP="00FC3957">
            <w:pPr>
              <w:overflowPunct w:val="0"/>
              <w:ind w:left="-31"/>
              <w:rPr>
                <w:rFonts w:ascii="Times New Roman" w:eastAsiaTheme="majorEastAsia" w:hAnsi="Times New Roman" w:cs="Times New Roman"/>
                <w:szCs w:val="21"/>
              </w:rPr>
            </w:pPr>
          </w:p>
        </w:tc>
      </w:tr>
      <w:tr w:rsidR="00E558F0" w:rsidRPr="00F136CE" w14:paraId="0AEBE362" w14:textId="77777777" w:rsidTr="00F136CE">
        <w:trPr>
          <w:trHeight w:val="364"/>
        </w:trPr>
        <w:tc>
          <w:tcPr>
            <w:tcW w:w="4401" w:type="dxa"/>
          </w:tcPr>
          <w:p w14:paraId="3927833F" w14:textId="52CBA19B" w:rsidR="00E558F0" w:rsidRPr="00F136CE" w:rsidRDefault="00E558F0" w:rsidP="00FC3957">
            <w:pPr>
              <w:overflowPunct w:val="0"/>
              <w:ind w:left="-31"/>
              <w:rPr>
                <w:rFonts w:ascii="Times New Roman" w:eastAsiaTheme="majorEastAsia" w:hAnsi="Times New Roman" w:cs="Times New Roman"/>
                <w:szCs w:val="21"/>
              </w:rPr>
            </w:pPr>
            <w:r w:rsidRPr="00F136CE">
              <w:rPr>
                <w:rFonts w:ascii="Times New Roman" w:hAnsi="Times New Roman" w:cs="Times New Roman"/>
                <w:lang w:bidi="en-US"/>
              </w:rPr>
              <w:t>Name of site</w:t>
            </w:r>
          </w:p>
        </w:tc>
        <w:tc>
          <w:tcPr>
            <w:tcW w:w="5812" w:type="dxa"/>
          </w:tcPr>
          <w:p w14:paraId="3BE2E805" w14:textId="77777777" w:rsidR="00E558F0" w:rsidRPr="00F136CE" w:rsidRDefault="00E558F0" w:rsidP="00FC3957">
            <w:pPr>
              <w:overflowPunct w:val="0"/>
              <w:ind w:left="-31"/>
              <w:rPr>
                <w:rFonts w:ascii="Times New Roman" w:eastAsiaTheme="majorEastAsia" w:hAnsi="Times New Roman" w:cs="Times New Roman"/>
                <w:szCs w:val="21"/>
              </w:rPr>
            </w:pPr>
          </w:p>
        </w:tc>
      </w:tr>
      <w:tr w:rsidR="007260BB" w:rsidRPr="00F136CE" w14:paraId="310663D9" w14:textId="77777777" w:rsidTr="00F136CE">
        <w:trPr>
          <w:trHeight w:val="289"/>
        </w:trPr>
        <w:tc>
          <w:tcPr>
            <w:tcW w:w="4401" w:type="dxa"/>
          </w:tcPr>
          <w:p w14:paraId="4B314B41" w14:textId="27B4F6B6" w:rsidR="007260BB" w:rsidRPr="00F136CE" w:rsidRDefault="00E558F0" w:rsidP="00FC3957">
            <w:pPr>
              <w:overflowPunct w:val="0"/>
              <w:ind w:left="-31"/>
              <w:rPr>
                <w:rFonts w:ascii="Times New Roman" w:eastAsiaTheme="majorEastAsia" w:hAnsi="Times New Roman" w:cs="Times New Roman"/>
                <w:szCs w:val="21"/>
              </w:rPr>
            </w:pPr>
            <w:r w:rsidRPr="00F136CE">
              <w:rPr>
                <w:rFonts w:ascii="Times New Roman" w:hAnsi="Times New Roman" w:cs="Times New Roman"/>
                <w:lang w:bidi="en-US"/>
              </w:rPr>
              <w:t>Address of site</w:t>
            </w:r>
          </w:p>
        </w:tc>
        <w:tc>
          <w:tcPr>
            <w:tcW w:w="5812" w:type="dxa"/>
          </w:tcPr>
          <w:p w14:paraId="3D20DE8C" w14:textId="77777777" w:rsidR="007260BB" w:rsidRPr="00F136CE" w:rsidRDefault="007260BB" w:rsidP="00FC3957">
            <w:pPr>
              <w:overflowPunct w:val="0"/>
              <w:rPr>
                <w:rFonts w:ascii="Times New Roman" w:eastAsiaTheme="majorEastAsia" w:hAnsi="Times New Roman" w:cs="Times New Roman"/>
                <w:szCs w:val="21"/>
              </w:rPr>
            </w:pPr>
          </w:p>
        </w:tc>
      </w:tr>
      <w:tr w:rsidR="007260BB" w:rsidRPr="00F136CE" w14:paraId="543BE84A" w14:textId="77777777" w:rsidTr="00F136CE">
        <w:trPr>
          <w:trHeight w:val="380"/>
        </w:trPr>
        <w:tc>
          <w:tcPr>
            <w:tcW w:w="4401" w:type="dxa"/>
          </w:tcPr>
          <w:p w14:paraId="5D313E24" w14:textId="4D9EB7B3" w:rsidR="00B3613C" w:rsidRPr="00F136CE" w:rsidRDefault="00B3613C" w:rsidP="00FC3957">
            <w:pPr>
              <w:overflowPunct w:val="0"/>
              <w:rPr>
                <w:rFonts w:ascii="Times New Roman" w:eastAsiaTheme="majorEastAsia" w:hAnsi="Times New Roman" w:cs="Times New Roman"/>
                <w:szCs w:val="21"/>
              </w:rPr>
            </w:pPr>
            <w:r w:rsidRPr="00F136CE">
              <w:rPr>
                <w:rFonts w:ascii="Times New Roman" w:hAnsi="Times New Roman" w:cs="Times New Roman"/>
                <w:lang w:bidi="en-US"/>
              </w:rPr>
              <w:t>In the case of food production: Product group</w:t>
            </w:r>
          </w:p>
          <w:p w14:paraId="4529E1C4" w14:textId="77777777" w:rsidR="00B3613C" w:rsidRPr="00F136CE" w:rsidRDefault="00B3613C" w:rsidP="00B3613C">
            <w:pPr>
              <w:overflowPunct w:val="0"/>
              <w:rPr>
                <w:rFonts w:ascii="Times New Roman" w:eastAsiaTheme="majorEastAsia" w:hAnsi="Times New Roman" w:cs="Times New Roman"/>
                <w:szCs w:val="21"/>
              </w:rPr>
            </w:pPr>
            <w:r w:rsidRPr="00F136CE">
              <w:rPr>
                <w:rFonts w:ascii="Times New Roman" w:hAnsi="Times New Roman" w:cs="Times New Roman"/>
                <w:lang w:bidi="en-US"/>
              </w:rPr>
              <w:t>In the case of food service: Name of subject facility type (name of representative cooking item)</w:t>
            </w:r>
          </w:p>
        </w:tc>
        <w:tc>
          <w:tcPr>
            <w:tcW w:w="5812" w:type="dxa"/>
          </w:tcPr>
          <w:p w14:paraId="72C6EB40" w14:textId="77777777" w:rsidR="007260BB" w:rsidRPr="00F136CE" w:rsidRDefault="007260BB" w:rsidP="00FC3957">
            <w:pPr>
              <w:overflowPunct w:val="0"/>
              <w:rPr>
                <w:rFonts w:ascii="Times New Roman" w:eastAsiaTheme="majorEastAsia" w:hAnsi="Times New Roman" w:cs="Times New Roman"/>
                <w:szCs w:val="21"/>
              </w:rPr>
            </w:pPr>
          </w:p>
        </w:tc>
      </w:tr>
      <w:tr w:rsidR="007260BB" w:rsidRPr="00F136CE" w14:paraId="52B54953" w14:textId="77777777" w:rsidTr="00F136CE">
        <w:trPr>
          <w:trHeight w:val="360"/>
        </w:trPr>
        <w:tc>
          <w:tcPr>
            <w:tcW w:w="4401" w:type="dxa"/>
          </w:tcPr>
          <w:p w14:paraId="194B4A68" w14:textId="77777777" w:rsidR="007260BB" w:rsidRPr="00F136CE" w:rsidRDefault="007260BB" w:rsidP="00FC3957">
            <w:pPr>
              <w:overflowPunct w:val="0"/>
              <w:ind w:left="-31"/>
              <w:rPr>
                <w:rFonts w:ascii="Times New Roman" w:eastAsiaTheme="majorEastAsia" w:hAnsi="Times New Roman" w:cs="Times New Roman"/>
                <w:szCs w:val="21"/>
              </w:rPr>
            </w:pPr>
            <w:r w:rsidRPr="00F136CE">
              <w:rPr>
                <w:rFonts w:ascii="Times New Roman" w:hAnsi="Times New Roman" w:cs="Times New Roman"/>
                <w:lang w:bidi="en-US"/>
              </w:rPr>
              <w:t>Sector/subsector</w:t>
            </w:r>
          </w:p>
        </w:tc>
        <w:tc>
          <w:tcPr>
            <w:tcW w:w="5812" w:type="dxa"/>
          </w:tcPr>
          <w:p w14:paraId="7872445B" w14:textId="77777777" w:rsidR="007260BB" w:rsidRPr="00F136CE" w:rsidRDefault="007260BB" w:rsidP="00FC3957">
            <w:pPr>
              <w:overflowPunct w:val="0"/>
              <w:rPr>
                <w:rFonts w:ascii="Times New Roman" w:eastAsiaTheme="majorEastAsia" w:hAnsi="Times New Roman" w:cs="Times New Roman"/>
                <w:szCs w:val="21"/>
              </w:rPr>
            </w:pPr>
          </w:p>
        </w:tc>
      </w:tr>
      <w:tr w:rsidR="007260BB" w:rsidRPr="00F136CE" w14:paraId="38F16C16" w14:textId="77777777" w:rsidTr="00F136CE">
        <w:trPr>
          <w:trHeight w:val="366"/>
        </w:trPr>
        <w:tc>
          <w:tcPr>
            <w:tcW w:w="4401" w:type="dxa"/>
          </w:tcPr>
          <w:p w14:paraId="0FCACF25" w14:textId="2FD91B5E" w:rsidR="007260BB" w:rsidRPr="00F136CE" w:rsidRDefault="00E558F0" w:rsidP="007260BB">
            <w:pPr>
              <w:overflowPunct w:val="0"/>
              <w:ind w:left="-31"/>
              <w:rPr>
                <w:rFonts w:ascii="Times New Roman" w:eastAsiaTheme="majorEastAsia" w:hAnsi="Times New Roman" w:cs="Times New Roman"/>
                <w:szCs w:val="21"/>
              </w:rPr>
            </w:pPr>
            <w:r w:rsidRPr="00F136CE">
              <w:rPr>
                <w:rFonts w:ascii="Times New Roman" w:hAnsi="Times New Roman" w:cs="Times New Roman"/>
                <w:lang w:bidi="en-US"/>
              </w:rPr>
              <w:t xml:space="preserve">Date of initial conformity </w:t>
            </w:r>
            <w:r w:rsidR="008262A5">
              <w:rPr>
                <w:rFonts w:ascii="Times New Roman" w:hAnsi="Times New Roman" w:cs="Times New Roman"/>
                <w:lang w:bidi="en-US"/>
              </w:rPr>
              <w:t>assessment</w:t>
            </w:r>
          </w:p>
        </w:tc>
        <w:tc>
          <w:tcPr>
            <w:tcW w:w="5812" w:type="dxa"/>
          </w:tcPr>
          <w:p w14:paraId="727977AF" w14:textId="77777777" w:rsidR="007260BB" w:rsidRPr="00F136CE" w:rsidRDefault="007260BB" w:rsidP="00FC3957">
            <w:pPr>
              <w:overflowPunct w:val="0"/>
              <w:rPr>
                <w:rFonts w:ascii="Times New Roman" w:eastAsiaTheme="majorEastAsia" w:hAnsi="Times New Roman" w:cs="Times New Roman"/>
                <w:szCs w:val="21"/>
              </w:rPr>
            </w:pPr>
          </w:p>
        </w:tc>
      </w:tr>
      <w:tr w:rsidR="00E558F0" w:rsidRPr="00F136CE" w14:paraId="4F2A724A" w14:textId="77777777" w:rsidTr="00F136CE">
        <w:trPr>
          <w:trHeight w:val="366"/>
        </w:trPr>
        <w:tc>
          <w:tcPr>
            <w:tcW w:w="4401" w:type="dxa"/>
          </w:tcPr>
          <w:p w14:paraId="5A4CF141" w14:textId="66B45A16" w:rsidR="00E558F0" w:rsidRPr="00F136CE" w:rsidRDefault="00E558F0" w:rsidP="007260BB">
            <w:pPr>
              <w:overflowPunct w:val="0"/>
              <w:ind w:left="-31"/>
              <w:rPr>
                <w:rFonts w:ascii="Times New Roman" w:eastAsiaTheme="majorEastAsia" w:hAnsi="Times New Roman" w:cs="Times New Roman"/>
                <w:szCs w:val="21"/>
              </w:rPr>
            </w:pPr>
            <w:r w:rsidRPr="00F136CE">
              <w:rPr>
                <w:rFonts w:ascii="Times New Roman" w:hAnsi="Times New Roman" w:cs="Times New Roman"/>
                <w:lang w:bidi="en-US"/>
              </w:rPr>
              <w:t>Assessment date</w:t>
            </w:r>
          </w:p>
        </w:tc>
        <w:tc>
          <w:tcPr>
            <w:tcW w:w="5812" w:type="dxa"/>
          </w:tcPr>
          <w:p w14:paraId="54D01E62" w14:textId="77777777" w:rsidR="00E558F0" w:rsidRPr="00F136CE" w:rsidRDefault="00E558F0" w:rsidP="00FC3957">
            <w:pPr>
              <w:overflowPunct w:val="0"/>
              <w:rPr>
                <w:rFonts w:ascii="Times New Roman" w:eastAsiaTheme="majorEastAsia" w:hAnsi="Times New Roman" w:cs="Times New Roman"/>
                <w:szCs w:val="21"/>
              </w:rPr>
            </w:pPr>
          </w:p>
        </w:tc>
      </w:tr>
      <w:tr w:rsidR="007260BB" w:rsidRPr="00F136CE" w14:paraId="19D70DDC" w14:textId="77777777" w:rsidTr="00F136CE">
        <w:trPr>
          <w:trHeight w:val="345"/>
        </w:trPr>
        <w:tc>
          <w:tcPr>
            <w:tcW w:w="4401" w:type="dxa"/>
          </w:tcPr>
          <w:p w14:paraId="20CC570B" w14:textId="6E1DB828" w:rsidR="007260BB" w:rsidRPr="00F136CE" w:rsidRDefault="007260BB" w:rsidP="00FC3957">
            <w:pPr>
              <w:overflowPunct w:val="0"/>
              <w:ind w:left="-31"/>
              <w:rPr>
                <w:rFonts w:ascii="Times New Roman" w:eastAsiaTheme="majorEastAsia" w:hAnsi="Times New Roman" w:cs="Times New Roman"/>
                <w:szCs w:val="21"/>
              </w:rPr>
            </w:pPr>
            <w:r w:rsidRPr="00F136CE">
              <w:rPr>
                <w:rFonts w:ascii="Times New Roman" w:hAnsi="Times New Roman" w:cs="Times New Roman"/>
                <w:lang w:bidi="en-US"/>
              </w:rPr>
              <w:t xml:space="preserve">Validity period of conformity </w:t>
            </w:r>
            <w:r w:rsidR="008262A5">
              <w:rPr>
                <w:rFonts w:ascii="Times New Roman" w:hAnsi="Times New Roman" w:cs="Times New Roman"/>
                <w:lang w:bidi="en-US"/>
              </w:rPr>
              <w:t>assessment</w:t>
            </w:r>
          </w:p>
        </w:tc>
        <w:tc>
          <w:tcPr>
            <w:tcW w:w="5812" w:type="dxa"/>
          </w:tcPr>
          <w:p w14:paraId="5A340CAC" w14:textId="77777777" w:rsidR="007260BB" w:rsidRPr="00F136CE" w:rsidRDefault="007260BB" w:rsidP="00FC3957">
            <w:pPr>
              <w:overflowPunct w:val="0"/>
              <w:rPr>
                <w:rFonts w:ascii="Times New Roman" w:eastAsiaTheme="majorEastAsia" w:hAnsi="Times New Roman" w:cs="Times New Roman"/>
                <w:szCs w:val="21"/>
              </w:rPr>
            </w:pPr>
          </w:p>
        </w:tc>
      </w:tr>
    </w:tbl>
    <w:p w14:paraId="6A3B6F8F" w14:textId="77777777" w:rsidR="007260BB" w:rsidRPr="00F136CE" w:rsidRDefault="007260BB" w:rsidP="007260BB">
      <w:pPr>
        <w:overflowPunct w:val="0"/>
        <w:ind w:leftChars="1824" w:left="3830"/>
        <w:rPr>
          <w:rFonts w:ascii="Times New Roman" w:eastAsiaTheme="majorEastAsia" w:hAnsi="Times New Roman" w:cs="Times New Roman"/>
          <w:szCs w:val="21"/>
        </w:rPr>
      </w:pPr>
    </w:p>
    <w:p w14:paraId="0533BB76" w14:textId="77777777" w:rsidR="007260BB" w:rsidRPr="00F136CE" w:rsidRDefault="007260BB" w:rsidP="007260BB">
      <w:pPr>
        <w:overflowPunct w:val="0"/>
        <w:ind w:leftChars="1824" w:left="3830"/>
        <w:rPr>
          <w:rFonts w:ascii="Times New Roman" w:eastAsiaTheme="majorEastAsia" w:hAnsi="Times New Roman" w:cs="Times New Roman"/>
          <w:szCs w:val="21"/>
        </w:rPr>
      </w:pPr>
      <w:r w:rsidRPr="00F136CE">
        <w:rPr>
          <w:rFonts w:ascii="Times New Roman" w:hAnsi="Times New Roman" w:cs="Times New Roman"/>
          <w:lang w:bidi="en-US"/>
        </w:rPr>
        <w:t>Name of representative auditor and auditor</w:t>
      </w:r>
    </w:p>
    <w:p w14:paraId="2CAB50AC" w14:textId="77777777" w:rsidR="007260BB" w:rsidRPr="00F136CE" w:rsidRDefault="007260BB" w:rsidP="007260BB">
      <w:pPr>
        <w:overflowPunct w:val="0"/>
        <w:rPr>
          <w:rFonts w:ascii="Times New Roman" w:eastAsiaTheme="majorEastAsia" w:hAnsi="Times New Roman" w:cs="Times New Roman"/>
          <w:szCs w:val="21"/>
        </w:rPr>
      </w:pPr>
    </w:p>
    <w:p w14:paraId="43428FCE" w14:textId="77777777" w:rsidR="007260BB" w:rsidRPr="00F136CE" w:rsidRDefault="007260BB" w:rsidP="00B3613C">
      <w:pPr>
        <w:overflowPunct w:val="0"/>
        <w:ind w:firstLineChars="1800" w:firstLine="3780"/>
        <w:rPr>
          <w:rFonts w:ascii="Times New Roman" w:eastAsiaTheme="majorEastAsia" w:hAnsi="Times New Roman" w:cs="Times New Roman"/>
          <w:szCs w:val="21"/>
        </w:rPr>
      </w:pPr>
      <w:r w:rsidRPr="00F136CE">
        <w:rPr>
          <w:rFonts w:ascii="Times New Roman" w:hAnsi="Times New Roman" w:cs="Times New Roman"/>
          <w:lang w:bidi="en-US"/>
        </w:rPr>
        <w:t>Name of assessor or the representative of assessment committee</w:t>
      </w:r>
    </w:p>
    <w:p w14:paraId="6B93A9F3" w14:textId="77777777" w:rsidR="007260BB" w:rsidRPr="00F136CE" w:rsidRDefault="007260BB" w:rsidP="007260BB">
      <w:pPr>
        <w:overflowPunct w:val="0"/>
        <w:ind w:firstLineChars="1600" w:firstLine="3360"/>
        <w:rPr>
          <w:rFonts w:ascii="Times New Roman" w:eastAsiaTheme="majorEastAsia" w:hAnsi="Times New Roman" w:cs="Times New Roman"/>
          <w:szCs w:val="21"/>
        </w:rPr>
      </w:pPr>
    </w:p>
    <w:p w14:paraId="1AEBC07F" w14:textId="77777777" w:rsidR="00B3613C" w:rsidRPr="00F136CE" w:rsidRDefault="00B3613C" w:rsidP="007260BB">
      <w:pPr>
        <w:widowControl/>
        <w:jc w:val="left"/>
        <w:rPr>
          <w:rFonts w:ascii="Times New Roman" w:eastAsiaTheme="majorEastAsia" w:hAnsi="Times New Roman" w:cs="Times New Roman"/>
          <w:szCs w:val="21"/>
        </w:rPr>
      </w:pPr>
    </w:p>
    <w:p w14:paraId="61448D4B" w14:textId="12B86FE6" w:rsidR="00EA3657" w:rsidRPr="00F136CE" w:rsidRDefault="007260BB" w:rsidP="007260BB">
      <w:pPr>
        <w:widowControl/>
        <w:jc w:val="left"/>
        <w:rPr>
          <w:rFonts w:ascii="Times New Roman" w:eastAsiaTheme="majorEastAsia" w:hAnsi="Times New Roman" w:cs="Times New Roman"/>
          <w:color w:val="000000" w:themeColor="text1"/>
          <w:szCs w:val="21"/>
        </w:rPr>
      </w:pPr>
      <w:r w:rsidRPr="00F136CE">
        <w:rPr>
          <w:rFonts w:ascii="Times New Roman" w:hAnsi="Times New Roman" w:cs="Times New Roman"/>
          <w:lang w:bidi="en-US"/>
        </w:rPr>
        <w:t>Remark 1</w:t>
      </w:r>
      <w:r w:rsidRPr="00F136CE">
        <w:rPr>
          <w:rFonts w:ascii="Times New Roman" w:hAnsi="Times New Roman" w:cs="Times New Roman"/>
          <w:lang w:bidi="en-US"/>
        </w:rPr>
        <w:tab/>
        <w:t>Logo of each audit company may be used.</w:t>
      </w:r>
    </w:p>
    <w:sectPr w:rsidR="00EA3657" w:rsidRPr="00F136CE" w:rsidSect="00B361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9EF3F" w14:textId="77777777" w:rsidR="009A375F" w:rsidRDefault="009A375F" w:rsidP="00B84041">
      <w:r>
        <w:separator/>
      </w:r>
    </w:p>
  </w:endnote>
  <w:endnote w:type="continuationSeparator" w:id="0">
    <w:p w14:paraId="3FC62CA0" w14:textId="77777777" w:rsidR="009A375F" w:rsidRDefault="009A375F" w:rsidP="00B84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F191E" w14:textId="77777777" w:rsidR="009A375F" w:rsidRDefault="009A375F" w:rsidP="00B84041">
      <w:r>
        <w:separator/>
      </w:r>
    </w:p>
  </w:footnote>
  <w:footnote w:type="continuationSeparator" w:id="0">
    <w:p w14:paraId="4190BA49" w14:textId="77777777" w:rsidR="009A375F" w:rsidRDefault="009A375F" w:rsidP="00B840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E3523"/>
    <w:multiLevelType w:val="hybridMultilevel"/>
    <w:tmpl w:val="724075A8"/>
    <w:lvl w:ilvl="0" w:tplc="F482CD5A">
      <w:start w:val="1"/>
      <w:numFmt w:val="decimalFullWidth"/>
      <w:lvlText w:val="%1．"/>
      <w:lvlJc w:val="left"/>
      <w:pPr>
        <w:ind w:left="525" w:hanging="525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26010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5D4"/>
    <w:rsid w:val="00005DF6"/>
    <w:rsid w:val="000763DE"/>
    <w:rsid w:val="002435D4"/>
    <w:rsid w:val="00253748"/>
    <w:rsid w:val="002C75E1"/>
    <w:rsid w:val="002F4EE0"/>
    <w:rsid w:val="005056DF"/>
    <w:rsid w:val="005068F9"/>
    <w:rsid w:val="00553A2A"/>
    <w:rsid w:val="00604471"/>
    <w:rsid w:val="006643B1"/>
    <w:rsid w:val="0071470A"/>
    <w:rsid w:val="007260BB"/>
    <w:rsid w:val="00734177"/>
    <w:rsid w:val="00783AD8"/>
    <w:rsid w:val="008262A5"/>
    <w:rsid w:val="008350F4"/>
    <w:rsid w:val="00877833"/>
    <w:rsid w:val="008B555C"/>
    <w:rsid w:val="009A2C78"/>
    <w:rsid w:val="009A375F"/>
    <w:rsid w:val="009B5B72"/>
    <w:rsid w:val="009B7265"/>
    <w:rsid w:val="00AC705C"/>
    <w:rsid w:val="00B20310"/>
    <w:rsid w:val="00B3613C"/>
    <w:rsid w:val="00B84041"/>
    <w:rsid w:val="00B97544"/>
    <w:rsid w:val="00C55CD4"/>
    <w:rsid w:val="00CB3986"/>
    <w:rsid w:val="00D25075"/>
    <w:rsid w:val="00D42797"/>
    <w:rsid w:val="00D84F96"/>
    <w:rsid w:val="00DB54B1"/>
    <w:rsid w:val="00E4482E"/>
    <w:rsid w:val="00E558F0"/>
    <w:rsid w:val="00EA3657"/>
    <w:rsid w:val="00EE21DE"/>
    <w:rsid w:val="00EF3A77"/>
    <w:rsid w:val="00F02404"/>
    <w:rsid w:val="00F136CE"/>
    <w:rsid w:val="00F161E3"/>
    <w:rsid w:val="00FC0475"/>
    <w:rsid w:val="00FD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9E796C"/>
  <w15:chartTrackingRefBased/>
  <w15:docId w15:val="{713F6C18-48B6-4E83-B6BC-A91AE4DBF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5D4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35D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2435D4"/>
    <w:pPr>
      <w:jc w:val="center"/>
    </w:pPr>
  </w:style>
  <w:style w:type="character" w:customStyle="1" w:styleId="a4">
    <w:name w:val="記 (文字)"/>
    <w:basedOn w:val="a0"/>
    <w:link w:val="a3"/>
    <w:rsid w:val="002435D4"/>
  </w:style>
  <w:style w:type="paragraph" w:styleId="a5">
    <w:name w:val="Body Text Indent"/>
    <w:basedOn w:val="a"/>
    <w:link w:val="a6"/>
    <w:uiPriority w:val="99"/>
    <w:semiHidden/>
    <w:unhideWhenUsed/>
    <w:rsid w:val="002435D4"/>
    <w:pPr>
      <w:ind w:leftChars="400" w:left="851"/>
    </w:pPr>
  </w:style>
  <w:style w:type="character" w:customStyle="1" w:styleId="a6">
    <w:name w:val="本文インデント (文字)"/>
    <w:basedOn w:val="a0"/>
    <w:link w:val="a5"/>
    <w:uiPriority w:val="99"/>
    <w:semiHidden/>
    <w:rsid w:val="002435D4"/>
  </w:style>
  <w:style w:type="paragraph" w:customStyle="1" w:styleId="21">
    <w:name w:val="規格2"/>
    <w:basedOn w:val="2"/>
    <w:rsid w:val="002435D4"/>
    <w:pPr>
      <w:adjustRightInd w:val="0"/>
      <w:textAlignment w:val="baseline"/>
    </w:pPr>
    <w:rPr>
      <w:rFonts w:ascii="Arial" w:eastAsia="ＭＳ 明朝" w:hAnsi="Arial" w:cs="Arial"/>
      <w:spacing w:val="10"/>
      <w:kern w:val="0"/>
      <w:szCs w:val="21"/>
    </w:rPr>
  </w:style>
  <w:style w:type="character" w:customStyle="1" w:styleId="20">
    <w:name w:val="見出し 2 (文字)"/>
    <w:basedOn w:val="a0"/>
    <w:link w:val="2"/>
    <w:uiPriority w:val="9"/>
    <w:semiHidden/>
    <w:rsid w:val="002435D4"/>
    <w:rPr>
      <w:rFonts w:asciiTheme="majorHAnsi" w:eastAsiaTheme="majorEastAsia" w:hAnsiTheme="majorHAnsi" w:cstheme="majorBidi"/>
    </w:rPr>
  </w:style>
  <w:style w:type="paragraph" w:styleId="a7">
    <w:name w:val="header"/>
    <w:basedOn w:val="a"/>
    <w:link w:val="a8"/>
    <w:uiPriority w:val="99"/>
    <w:unhideWhenUsed/>
    <w:rsid w:val="00B8404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84041"/>
  </w:style>
  <w:style w:type="paragraph" w:styleId="a9">
    <w:name w:val="footer"/>
    <w:basedOn w:val="a"/>
    <w:link w:val="aa"/>
    <w:uiPriority w:val="99"/>
    <w:unhideWhenUsed/>
    <w:rsid w:val="00B8404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84041"/>
  </w:style>
  <w:style w:type="paragraph" w:styleId="ab">
    <w:name w:val="List Paragraph"/>
    <w:basedOn w:val="a"/>
    <w:uiPriority w:val="34"/>
    <w:qFormat/>
    <w:rsid w:val="00CB3986"/>
    <w:pPr>
      <w:ind w:leftChars="400" w:left="840"/>
    </w:pPr>
  </w:style>
  <w:style w:type="paragraph" w:styleId="ac">
    <w:name w:val="Revision"/>
    <w:hidden/>
    <w:uiPriority w:val="99"/>
    <w:semiHidden/>
    <w:rsid w:val="00E558F0"/>
  </w:style>
  <w:style w:type="character" w:styleId="ad">
    <w:name w:val="annotation reference"/>
    <w:basedOn w:val="a0"/>
    <w:uiPriority w:val="99"/>
    <w:semiHidden/>
    <w:unhideWhenUsed/>
    <w:rsid w:val="00AC705C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AC705C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AC705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C705C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C70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9C286-610F-4CB1-AC51-F106D6860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Ichikawa</cp:lastModifiedBy>
  <cp:revision>5</cp:revision>
  <dcterms:created xsi:type="dcterms:W3CDTF">2023-02-16T00:37:00Z</dcterms:created>
  <dcterms:modified xsi:type="dcterms:W3CDTF">2023-03-31T02:00:00Z</dcterms:modified>
</cp:coreProperties>
</file>