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2480593" w:rsidR="00AB6ACB" w:rsidRPr="00A52CE4" w:rsidRDefault="00F02DEF" w:rsidP="00B85869">
      <w:pPr>
        <w:widowControl/>
        <w:jc w:val="center"/>
        <w:rPr>
          <w:rFonts w:asciiTheme="minorEastAsia" w:eastAsiaTheme="minorEastAsia" w:hAnsiTheme="minorEastAsia" w:cs="Meiryo UI"/>
          <w:kern w:val="0"/>
          <w:szCs w:val="22"/>
        </w:rPr>
      </w:pPr>
      <w:r w:rsidRPr="00F02DEF">
        <w:rPr>
          <w:rFonts w:asciiTheme="minorEastAsia" w:eastAsiaTheme="minorEastAsia" w:hAnsiTheme="minorEastAsia" w:cs="Meiryo UI" w:hint="eastAsia"/>
          <w:kern w:val="0"/>
          <w:szCs w:val="22"/>
        </w:rPr>
        <w:t>JFS規格のモデル的認証取得の支援事業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18598343"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AD6C0D">
        <w:rPr>
          <w:rFonts w:asciiTheme="minorEastAsia" w:eastAsiaTheme="minorEastAsia" w:hAnsiTheme="minorEastAsia" w:cs="Meiryo UI" w:hint="eastAsia"/>
          <w:kern w:val="0"/>
          <w:szCs w:val="22"/>
        </w:rPr>
        <w:t>のモデル的認証</w:t>
      </w:r>
      <w:r w:rsidR="00EC3014" w:rsidRPr="00A52CE4">
        <w:rPr>
          <w:rFonts w:asciiTheme="minorEastAsia" w:eastAsiaTheme="minorEastAsia" w:hAnsiTheme="minorEastAsia" w:cs="Meiryo UI" w:hint="eastAsia"/>
          <w:kern w:val="0"/>
          <w:szCs w:val="22"/>
        </w:rPr>
        <w:t>取得</w:t>
      </w:r>
      <w:r w:rsidR="00AD6C0D">
        <w:rPr>
          <w:rFonts w:asciiTheme="minorEastAsia" w:eastAsiaTheme="minorEastAsia" w:hAnsiTheme="minorEastAsia" w:cs="Meiryo UI" w:hint="eastAsia"/>
          <w:kern w:val="0"/>
          <w:szCs w:val="22"/>
        </w:rPr>
        <w:t>の支援</w:t>
      </w:r>
      <w:r w:rsidR="00EC3014" w:rsidRPr="00A52CE4">
        <w:rPr>
          <w:rFonts w:asciiTheme="minorEastAsia" w:eastAsiaTheme="minorEastAsia" w:hAnsiTheme="minorEastAsia" w:cs="Meiryo UI" w:hint="eastAsia"/>
          <w:kern w:val="0"/>
          <w:szCs w:val="22"/>
        </w:rPr>
        <w:t>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r w:rsidR="009535B5">
        <w:rPr>
          <w:rFonts w:asciiTheme="minorEastAsia" w:eastAsiaTheme="minorEastAsia" w:hAnsiTheme="minorEastAsia" w:cs="Meiryo UI" w:hint="eastAsia"/>
          <w:kern w:val="0"/>
          <w:szCs w:val="22"/>
        </w:rPr>
        <w:t>また、交付の決定を解除された際に既に補助金を受け取っている場合は、これを返還します。</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0A1B2D05" w:rsidR="00AB6ACB" w:rsidRPr="00A52CE4" w:rsidRDefault="00FA419C" w:rsidP="00683406">
      <w:pPr>
        <w:widowControl/>
        <w:ind w:firstLineChars="100" w:firstLine="220"/>
        <w:jc w:val="left"/>
        <w:rPr>
          <w:rFonts w:asciiTheme="minorEastAsia" w:eastAsiaTheme="minorEastAsia" w:hAnsiTheme="minorEastAsia" w:cs="Meiryo UI"/>
          <w:kern w:val="0"/>
          <w:szCs w:val="22"/>
        </w:rPr>
      </w:pPr>
      <w:r>
        <w:rPr>
          <w:rFonts w:hint="eastAsia"/>
          <w:szCs w:val="21"/>
        </w:rPr>
        <w:t>一般財団法人食品安全マネジメント協会</w:t>
      </w:r>
      <w:r w:rsidR="007B46DB" w:rsidRPr="00A52CE4">
        <w:rPr>
          <w:rFonts w:asciiTheme="minorEastAsia" w:eastAsiaTheme="minorEastAsia" w:hAnsiTheme="minorEastAsia" w:cs="Meiryo UI" w:hint="eastAsia"/>
          <w:kern w:val="0"/>
          <w:szCs w:val="22"/>
        </w:rPr>
        <w:t xml:space="preserve">　</w:t>
      </w:r>
      <w:r w:rsidR="00EC3014"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F9AC264"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 xml:space="preserve">代表者氏名　                   　　　</w:t>
      </w:r>
    </w:p>
    <w:sectPr w:rsidR="00A37B0F" w:rsidRPr="00A52CE4" w:rsidSect="00A96D89">
      <w:headerReference w:type="default" r:id="rId8"/>
      <w:footerReference w:type="default" r:id="rId9"/>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4B50" w14:textId="77777777" w:rsidR="00044B81" w:rsidRDefault="00044B81" w:rsidP="00FC3F09">
      <w:r>
        <w:separator/>
      </w:r>
    </w:p>
  </w:endnote>
  <w:endnote w:type="continuationSeparator" w:id="0">
    <w:p w14:paraId="61D912A8" w14:textId="77777777" w:rsidR="00044B81" w:rsidRDefault="00044B81"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3D0D5ACF" w:rsidR="00C10273" w:rsidRPr="00781F7F" w:rsidRDefault="004E6EC2" w:rsidP="004E6EC2">
    <w:pPr>
      <w:pStyle w:val="ad"/>
      <w:jc w:val="right"/>
      <w:rPr>
        <w:sz w:val="20"/>
        <w:szCs w:val="20"/>
      </w:rPr>
    </w:pPr>
    <w:r w:rsidRPr="00781F7F">
      <w:rPr>
        <w:rFonts w:hint="eastAsia"/>
        <w:sz w:val="20"/>
        <w:szCs w:val="20"/>
      </w:rPr>
      <w:t>202</w:t>
    </w:r>
    <w:r w:rsidR="00395F3A">
      <w:rPr>
        <w:sz w:val="20"/>
        <w:szCs w:val="20"/>
      </w:rPr>
      <w:t>3</w:t>
    </w:r>
    <w:r w:rsidRPr="00781F7F">
      <w:rPr>
        <w:rFonts w:hint="eastAsia"/>
        <w:sz w:val="20"/>
        <w:szCs w:val="20"/>
      </w:rPr>
      <w:t>年</w:t>
    </w:r>
    <w:r w:rsidR="00056837">
      <w:rPr>
        <w:rFonts w:hint="eastAsia"/>
        <w:sz w:val="20"/>
        <w:szCs w:val="20"/>
      </w:rPr>
      <w:t>5</w:t>
    </w:r>
    <w:r w:rsidRPr="00781F7F">
      <w:rPr>
        <w:rFonts w:hint="eastAsia"/>
        <w:sz w:val="20"/>
        <w:szCs w:val="20"/>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9F59" w14:textId="77777777" w:rsidR="00044B81" w:rsidRDefault="00044B81" w:rsidP="00FC3F09">
      <w:r>
        <w:separator/>
      </w:r>
    </w:p>
  </w:footnote>
  <w:footnote w:type="continuationSeparator" w:id="0">
    <w:p w14:paraId="23DE1223" w14:textId="77777777" w:rsidR="00044B81" w:rsidRDefault="00044B81"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52FBF59F" w:rsidR="004E6EC2" w:rsidRDefault="004E6EC2">
    <w:pPr>
      <w:pStyle w:val="a5"/>
    </w:pPr>
    <w:r w:rsidRPr="00A52CE4">
      <w:rPr>
        <w:rFonts w:asciiTheme="minorEastAsia" w:eastAsiaTheme="minorEastAsia" w:hAnsiTheme="minorEastAsia" w:hint="eastAsia"/>
        <w:bCs/>
        <w:kern w:val="0"/>
        <w:szCs w:val="22"/>
      </w:rPr>
      <w:t>（</w:t>
    </w:r>
    <w:r w:rsidRPr="00A52CE4">
      <w:rPr>
        <w:rFonts w:asciiTheme="minorEastAsia" w:eastAsiaTheme="minorEastAsia" w:hAnsiTheme="minorEastAsia" w:hint="eastAsia"/>
        <w:bCs/>
        <w:kern w:val="0"/>
        <w:szCs w:val="22"/>
      </w:rPr>
      <w:t>様式第</w:t>
    </w:r>
    <w:r w:rsidR="00B50A7D">
      <w:rPr>
        <w:rFonts w:asciiTheme="minorEastAsia" w:eastAsiaTheme="minorEastAsia" w:hAnsiTheme="minorEastAsia" w:hint="eastAsia"/>
        <w:bCs/>
        <w:kern w:val="0"/>
        <w:szCs w:val="22"/>
      </w:rPr>
      <w:t>２</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4B81"/>
    <w:rsid w:val="00046728"/>
    <w:rsid w:val="00051AD5"/>
    <w:rsid w:val="00055881"/>
    <w:rsid w:val="00056837"/>
    <w:rsid w:val="00062275"/>
    <w:rsid w:val="00070948"/>
    <w:rsid w:val="00071EF8"/>
    <w:rsid w:val="00071F85"/>
    <w:rsid w:val="000750E3"/>
    <w:rsid w:val="00090AE6"/>
    <w:rsid w:val="000957B9"/>
    <w:rsid w:val="00095E3B"/>
    <w:rsid w:val="000A61AF"/>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57811"/>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95F3A"/>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54E3"/>
    <w:rsid w:val="00496D6E"/>
    <w:rsid w:val="00496EDA"/>
    <w:rsid w:val="004A5C5E"/>
    <w:rsid w:val="004C5BF3"/>
    <w:rsid w:val="004D6B8F"/>
    <w:rsid w:val="004D70AC"/>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46947"/>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2A1C"/>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24752"/>
    <w:rsid w:val="009300AE"/>
    <w:rsid w:val="00931900"/>
    <w:rsid w:val="00950BE9"/>
    <w:rsid w:val="00950C82"/>
    <w:rsid w:val="00953127"/>
    <w:rsid w:val="0095321D"/>
    <w:rsid w:val="009535B5"/>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D6C0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0A7D"/>
    <w:rsid w:val="00B51274"/>
    <w:rsid w:val="00B52756"/>
    <w:rsid w:val="00B527B1"/>
    <w:rsid w:val="00B56643"/>
    <w:rsid w:val="00B62075"/>
    <w:rsid w:val="00B66849"/>
    <w:rsid w:val="00B70542"/>
    <w:rsid w:val="00B82E4B"/>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A63D6"/>
    <w:rsid w:val="00CC480A"/>
    <w:rsid w:val="00CE2B11"/>
    <w:rsid w:val="00CF467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02DEF"/>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A419C"/>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Takeshita</cp:lastModifiedBy>
  <cp:revision>6</cp:revision>
  <cp:lastPrinted>2020-07-14T03:38:00Z</cp:lastPrinted>
  <dcterms:created xsi:type="dcterms:W3CDTF">2023-05-12T05:00:00Z</dcterms:created>
  <dcterms:modified xsi:type="dcterms:W3CDTF">2023-05-16T05:15:00Z</dcterms:modified>
</cp:coreProperties>
</file>